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17141" w14:textId="77777777" w:rsidR="000D6B78" w:rsidRPr="00DB5D55" w:rsidRDefault="000D6B78" w:rsidP="000D6B78">
      <w:pPr>
        <w:rPr>
          <w:rFonts w:ascii="Marianne" w:hAnsi="Marianne" w:cstheme="majorHAnsi"/>
          <w:sz w:val="22"/>
          <w:szCs w:val="22"/>
        </w:rPr>
      </w:pPr>
    </w:p>
    <w:p w14:paraId="41328DAD" w14:textId="39DE7223" w:rsidR="000D6B78" w:rsidRPr="00DB5D55" w:rsidRDefault="008733F7" w:rsidP="000D6B78">
      <w:pPr>
        <w:jc w:val="center"/>
        <w:rPr>
          <w:rFonts w:ascii="Marianne" w:hAnsi="Marianne" w:cstheme="majorHAnsi"/>
          <w:sz w:val="22"/>
          <w:szCs w:val="22"/>
        </w:rPr>
      </w:pPr>
      <w:hyperlink r:id="rId8" w:history="1"/>
    </w:p>
    <w:p w14:paraId="6CEF9130" w14:textId="77777777" w:rsidR="000D6B78" w:rsidRPr="00DB5D55" w:rsidRDefault="000D6B78" w:rsidP="000D6B78">
      <w:pPr>
        <w:jc w:val="center"/>
        <w:rPr>
          <w:rFonts w:ascii="Marianne" w:hAnsi="Marianne" w:cstheme="majorHAnsi"/>
          <w:b/>
          <w:bCs/>
          <w:smallCaps/>
          <w:color w:val="000000"/>
        </w:rPr>
      </w:pPr>
      <w:r w:rsidRPr="00DB5D55">
        <w:rPr>
          <w:rFonts w:ascii="Marianne" w:hAnsi="Marianne" w:cstheme="majorHAnsi"/>
          <w:b/>
          <w:bCs/>
          <w:smallCaps/>
          <w:color w:val="000000"/>
        </w:rPr>
        <w:t xml:space="preserve">Etablissement de Communication et de Production Audiovisuelle </w:t>
      </w:r>
    </w:p>
    <w:p w14:paraId="3DA1D43A" w14:textId="77777777" w:rsidR="000D6B78" w:rsidRPr="00DB5D55" w:rsidRDefault="000D6B78" w:rsidP="000D6B78">
      <w:pPr>
        <w:jc w:val="center"/>
        <w:rPr>
          <w:rFonts w:ascii="Marianne" w:hAnsi="Marianne" w:cstheme="majorHAnsi"/>
          <w:b/>
          <w:bCs/>
          <w:smallCaps/>
          <w:color w:val="000000"/>
        </w:rPr>
      </w:pPr>
      <w:r w:rsidRPr="00DB5D55">
        <w:rPr>
          <w:rFonts w:ascii="Marianne" w:hAnsi="Marianne" w:cstheme="majorHAnsi"/>
          <w:b/>
          <w:bCs/>
          <w:smallCaps/>
          <w:color w:val="000000"/>
        </w:rPr>
        <w:t>de la Défense</w:t>
      </w:r>
    </w:p>
    <w:p w14:paraId="04577D3B" w14:textId="77777777" w:rsidR="00FD4B81" w:rsidRPr="00DB5D55" w:rsidRDefault="00FD4B81">
      <w:pPr>
        <w:rPr>
          <w:rFonts w:ascii="Marianne" w:hAnsi="Marianne" w:cstheme="majorHAnsi"/>
        </w:rPr>
      </w:pPr>
    </w:p>
    <w:tbl>
      <w:tblPr>
        <w:tblW w:w="0" w:type="auto"/>
        <w:tblInd w:w="250"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8702"/>
      </w:tblGrid>
      <w:tr w:rsidR="000D6B78" w:rsidRPr="00F523BE" w14:paraId="6BA01EC3" w14:textId="77777777" w:rsidTr="00FD4B81">
        <w:tc>
          <w:tcPr>
            <w:tcW w:w="10456" w:type="dxa"/>
            <w:shd w:val="clear" w:color="auto" w:fill="auto"/>
          </w:tcPr>
          <w:p w14:paraId="04C39D4C" w14:textId="77777777" w:rsidR="00C95396" w:rsidRPr="00DB5D55" w:rsidRDefault="00C95396" w:rsidP="00C95396">
            <w:pPr>
              <w:jc w:val="center"/>
              <w:rPr>
                <w:rStyle w:val="StyleComplexeArial"/>
                <w:rFonts w:ascii="Marianne" w:hAnsi="Marianne" w:cstheme="majorHAnsi"/>
              </w:rPr>
            </w:pPr>
          </w:p>
          <w:p w14:paraId="55D8F13E" w14:textId="53B355CC" w:rsidR="00C95396" w:rsidRPr="00DB5D55" w:rsidRDefault="004156ED" w:rsidP="00C95396">
            <w:pPr>
              <w:jc w:val="center"/>
              <w:rPr>
                <w:rStyle w:val="StyleComplexeArial"/>
                <w:rFonts w:ascii="Marianne" w:hAnsi="Marianne" w:cstheme="majorHAnsi"/>
                <w:b/>
                <w:sz w:val="30"/>
                <w:szCs w:val="30"/>
              </w:rPr>
            </w:pPr>
            <w:r>
              <w:rPr>
                <w:rStyle w:val="StyleComplexeArial"/>
                <w:rFonts w:ascii="Marianne" w:hAnsi="Marianne" w:cstheme="majorHAnsi"/>
                <w:b/>
                <w:sz w:val="30"/>
                <w:szCs w:val="30"/>
              </w:rPr>
              <w:t>Projet de contrat</w:t>
            </w:r>
            <w:r w:rsidRPr="00DB5D55">
              <w:rPr>
                <w:rStyle w:val="StyleComplexeArial"/>
                <w:rFonts w:ascii="Marianne" w:hAnsi="Marianne" w:cstheme="majorHAnsi"/>
                <w:b/>
                <w:sz w:val="30"/>
                <w:szCs w:val="30"/>
              </w:rPr>
              <w:t xml:space="preserve"> </w:t>
            </w:r>
            <w:r w:rsidR="00C95396" w:rsidRPr="00DB5D55">
              <w:rPr>
                <w:rStyle w:val="StyleComplexeArial"/>
                <w:rFonts w:ascii="Marianne" w:hAnsi="Marianne" w:cstheme="majorHAnsi"/>
                <w:b/>
                <w:sz w:val="30"/>
                <w:szCs w:val="30"/>
              </w:rPr>
              <w:t>de concession n°20</w:t>
            </w:r>
            <w:r w:rsidR="00E334BB" w:rsidRPr="00DB5D55">
              <w:rPr>
                <w:rStyle w:val="StyleComplexeArial"/>
                <w:rFonts w:ascii="Marianne" w:hAnsi="Marianne" w:cstheme="majorHAnsi"/>
                <w:b/>
                <w:sz w:val="30"/>
                <w:szCs w:val="30"/>
              </w:rPr>
              <w:t>2</w:t>
            </w:r>
            <w:r w:rsidR="00DB36A8">
              <w:rPr>
                <w:rStyle w:val="StyleComplexeArial"/>
                <w:rFonts w:ascii="Marianne" w:hAnsi="Marianne" w:cstheme="majorHAnsi"/>
                <w:b/>
                <w:sz w:val="30"/>
                <w:szCs w:val="30"/>
              </w:rPr>
              <w:t>6</w:t>
            </w:r>
            <w:r w:rsidR="00E334BB" w:rsidRPr="00DB5D55">
              <w:rPr>
                <w:rStyle w:val="StyleComplexeArial"/>
                <w:rFonts w:ascii="Marianne" w:hAnsi="Marianne" w:cstheme="majorHAnsi"/>
                <w:b/>
                <w:sz w:val="30"/>
                <w:szCs w:val="30"/>
              </w:rPr>
              <w:t>-ECPAD-</w:t>
            </w:r>
            <w:r w:rsidR="00E55A3B">
              <w:rPr>
                <w:rStyle w:val="StyleComplexeArial"/>
                <w:rFonts w:ascii="Marianne" w:hAnsi="Marianne" w:cstheme="majorHAnsi"/>
                <w:b/>
                <w:sz w:val="30"/>
                <w:szCs w:val="30"/>
              </w:rPr>
              <w:t>0</w:t>
            </w:r>
            <w:r w:rsidR="00E6007F">
              <w:rPr>
                <w:rStyle w:val="StyleComplexeArial"/>
                <w:rFonts w:ascii="Marianne" w:hAnsi="Marianne" w:cstheme="majorHAnsi"/>
                <w:b/>
                <w:sz w:val="30"/>
                <w:szCs w:val="30"/>
              </w:rPr>
              <w:t>01</w:t>
            </w:r>
          </w:p>
          <w:p w14:paraId="7F3A1E4B" w14:textId="77777777" w:rsidR="000D6B78" w:rsidRPr="00DB5D55" w:rsidRDefault="000D6B78" w:rsidP="00FD4B81">
            <w:pPr>
              <w:jc w:val="center"/>
              <w:rPr>
                <w:rStyle w:val="StyleComplexeArial"/>
                <w:rFonts w:ascii="Marianne" w:hAnsi="Marianne" w:cstheme="majorHAnsi"/>
                <w:b/>
                <w:sz w:val="30"/>
                <w:szCs w:val="30"/>
              </w:rPr>
            </w:pPr>
          </w:p>
          <w:p w14:paraId="73A92ED6" w14:textId="074B228E" w:rsidR="000D6B78" w:rsidRPr="00DB5D55" w:rsidRDefault="000D6B78" w:rsidP="00FD4B81">
            <w:pPr>
              <w:jc w:val="center"/>
              <w:rPr>
                <w:rStyle w:val="StyleComplexeArial"/>
                <w:rFonts w:ascii="Marianne" w:hAnsi="Marianne" w:cstheme="majorHAnsi"/>
                <w:b/>
              </w:rPr>
            </w:pPr>
            <w:r w:rsidRPr="00DB5D55">
              <w:rPr>
                <w:rStyle w:val="StyleComplexeArial"/>
                <w:rFonts w:ascii="Marianne" w:hAnsi="Marianne" w:cstheme="majorHAnsi"/>
                <w:b/>
                <w:sz w:val="30"/>
                <w:szCs w:val="30"/>
              </w:rPr>
              <w:t>Prestations de diffusion</w:t>
            </w:r>
            <w:r w:rsidR="00E334BB" w:rsidRPr="00DB5D55">
              <w:rPr>
                <w:rStyle w:val="StyleComplexeArial"/>
                <w:rFonts w:ascii="Marianne" w:hAnsi="Marianne" w:cstheme="majorHAnsi"/>
                <w:b/>
                <w:sz w:val="30"/>
                <w:szCs w:val="30"/>
              </w:rPr>
              <w:t xml:space="preserve"> et de </w:t>
            </w:r>
            <w:r w:rsidRPr="00DB5D55">
              <w:rPr>
                <w:rStyle w:val="StyleComplexeArial"/>
                <w:rFonts w:ascii="Marianne" w:hAnsi="Marianne" w:cstheme="majorHAnsi"/>
                <w:b/>
                <w:sz w:val="30"/>
                <w:szCs w:val="30"/>
              </w:rPr>
              <w:t xml:space="preserve">distribution </w:t>
            </w:r>
            <w:r w:rsidR="000305D7" w:rsidRPr="00DB5D55">
              <w:rPr>
                <w:rStyle w:val="StyleComplexeArial"/>
                <w:rFonts w:ascii="Marianne" w:hAnsi="Marianne" w:cstheme="majorHAnsi"/>
                <w:b/>
                <w:sz w:val="30"/>
                <w:szCs w:val="30"/>
              </w:rPr>
              <w:t>des ouvrages édités par l’ECPAD</w:t>
            </w:r>
          </w:p>
          <w:p w14:paraId="3B8EAD6E" w14:textId="77777777" w:rsidR="000D6B78" w:rsidRPr="00DB5D55" w:rsidRDefault="000D6B78" w:rsidP="00DB5D55">
            <w:pPr>
              <w:rPr>
                <w:rStyle w:val="StyleComplexeArial"/>
                <w:rFonts w:ascii="Marianne" w:hAnsi="Marianne" w:cstheme="majorHAnsi"/>
                <w:b/>
                <w:color w:val="17365D"/>
              </w:rPr>
            </w:pPr>
          </w:p>
        </w:tc>
      </w:tr>
    </w:tbl>
    <w:p w14:paraId="78C91BD1" w14:textId="77777777" w:rsidR="000D6B78" w:rsidRPr="00DB5D55" w:rsidRDefault="000D6B78">
      <w:pPr>
        <w:rPr>
          <w:rFonts w:ascii="Marianne" w:hAnsi="Marianne" w:cstheme="majorHAnsi"/>
        </w:rPr>
      </w:pPr>
    </w:p>
    <w:p w14:paraId="020A424B" w14:textId="77777777" w:rsidR="00001ACD" w:rsidRPr="00DB5D55" w:rsidRDefault="00001ACD" w:rsidP="00195103">
      <w:pPr>
        <w:spacing w:after="160" w:line="259" w:lineRule="auto"/>
        <w:jc w:val="both"/>
        <w:rPr>
          <w:rFonts w:ascii="Marianne" w:hAnsi="Marianne" w:cstheme="majorHAnsi"/>
        </w:rPr>
      </w:pPr>
      <w:r w:rsidRPr="00DB5D55">
        <w:rPr>
          <w:rFonts w:ascii="Marianne" w:hAnsi="Marianne" w:cstheme="majorHAnsi"/>
        </w:rPr>
        <w:t>Entre</w:t>
      </w:r>
      <w:r w:rsidR="007C51FB" w:rsidRPr="00DB5D55">
        <w:rPr>
          <w:rFonts w:ascii="Calibri" w:hAnsi="Calibri" w:cs="Calibri"/>
        </w:rPr>
        <w:t> </w:t>
      </w:r>
      <w:r w:rsidR="007C51FB" w:rsidRPr="00DB5D55">
        <w:rPr>
          <w:rFonts w:ascii="Marianne" w:hAnsi="Marianne" w:cstheme="majorHAnsi"/>
        </w:rPr>
        <w:t xml:space="preserve">: </w:t>
      </w:r>
    </w:p>
    <w:p w14:paraId="297B18D9" w14:textId="37B60955" w:rsidR="00E334BB" w:rsidRPr="00DB5D55" w:rsidRDefault="00001ACD" w:rsidP="00F71119">
      <w:pPr>
        <w:spacing w:after="120"/>
        <w:jc w:val="both"/>
        <w:rPr>
          <w:rFonts w:ascii="Marianne" w:hAnsi="Marianne" w:cstheme="majorHAnsi"/>
        </w:rPr>
      </w:pPr>
      <w:r w:rsidRPr="00DB5D55">
        <w:rPr>
          <w:rFonts w:ascii="Marianne" w:hAnsi="Marianne" w:cstheme="majorHAnsi"/>
        </w:rPr>
        <w:t>L’Établissement de communication et de production audiovisuelle de la défense (ECPAD),</w:t>
      </w:r>
      <w:r w:rsidR="00E334BB" w:rsidRPr="00DB5D55">
        <w:rPr>
          <w:rFonts w:ascii="Marianne" w:hAnsi="Marianne" w:cstheme="majorHAnsi"/>
        </w:rPr>
        <w:t xml:space="preserve"> é</w:t>
      </w:r>
      <w:r w:rsidRPr="00DB5D55">
        <w:rPr>
          <w:rFonts w:ascii="Marianne" w:hAnsi="Marianne" w:cstheme="majorHAnsi"/>
        </w:rPr>
        <w:t xml:space="preserve">tablissement public à </w:t>
      </w:r>
      <w:r w:rsidR="00195103" w:rsidRPr="00DB5D55">
        <w:rPr>
          <w:rFonts w:ascii="Marianne" w:hAnsi="Marianne" w:cstheme="majorHAnsi"/>
        </w:rPr>
        <w:t>caractère administratif sous tutelle du ministère des armées</w:t>
      </w:r>
      <w:r w:rsidR="00E334BB" w:rsidRPr="00DB5D55">
        <w:rPr>
          <w:rFonts w:ascii="Calibri" w:hAnsi="Calibri" w:cs="Calibri"/>
        </w:rPr>
        <w:t> </w:t>
      </w:r>
      <w:r w:rsidR="00E334BB" w:rsidRPr="00DB5D55">
        <w:rPr>
          <w:rFonts w:ascii="Marianne" w:hAnsi="Marianne" w:cstheme="majorHAnsi"/>
        </w:rPr>
        <w:t>:</w:t>
      </w:r>
    </w:p>
    <w:p w14:paraId="60F82CF9" w14:textId="1572DFBF" w:rsidR="00E334BB" w:rsidRPr="00DB5D55" w:rsidRDefault="00E334BB" w:rsidP="0068489A">
      <w:pPr>
        <w:pStyle w:val="Paragraphedeliste"/>
        <w:numPr>
          <w:ilvl w:val="0"/>
          <w:numId w:val="7"/>
        </w:numPr>
        <w:jc w:val="both"/>
        <w:rPr>
          <w:rFonts w:ascii="Marianne" w:hAnsi="Marianne" w:cstheme="majorHAnsi"/>
        </w:rPr>
      </w:pPr>
      <w:proofErr w:type="gramStart"/>
      <w:r w:rsidRPr="00DB5D55">
        <w:rPr>
          <w:rFonts w:ascii="Marianne" w:hAnsi="Marianne" w:cstheme="majorHAnsi"/>
        </w:rPr>
        <w:t>d</w:t>
      </w:r>
      <w:r w:rsidR="00195103" w:rsidRPr="00DB5D55">
        <w:rPr>
          <w:rFonts w:ascii="Marianne" w:hAnsi="Marianne" w:cstheme="majorHAnsi"/>
        </w:rPr>
        <w:t>ont</w:t>
      </w:r>
      <w:proofErr w:type="gramEnd"/>
      <w:r w:rsidR="00195103" w:rsidRPr="00DB5D55">
        <w:rPr>
          <w:rFonts w:ascii="Marianne" w:hAnsi="Marianne" w:cstheme="majorHAnsi"/>
        </w:rPr>
        <w:t xml:space="preserve"> les statuts sont fixés par les articles R. 3415-1 à R. 3415-17 du code de la défense, </w:t>
      </w:r>
    </w:p>
    <w:p w14:paraId="1DB6055A" w14:textId="72FE71BC" w:rsidR="00E334BB" w:rsidRPr="00DB5D55" w:rsidRDefault="00E334BB" w:rsidP="0068489A">
      <w:pPr>
        <w:pStyle w:val="Paragraphedeliste"/>
        <w:numPr>
          <w:ilvl w:val="0"/>
          <w:numId w:val="7"/>
        </w:numPr>
        <w:jc w:val="both"/>
        <w:rPr>
          <w:rFonts w:ascii="Marianne" w:hAnsi="Marianne" w:cstheme="majorHAnsi"/>
        </w:rPr>
      </w:pPr>
      <w:proofErr w:type="gramStart"/>
      <w:r w:rsidRPr="00DB5D55">
        <w:rPr>
          <w:rFonts w:ascii="Marianne" w:hAnsi="Marianne" w:cstheme="majorHAnsi"/>
        </w:rPr>
        <w:t>d</w:t>
      </w:r>
      <w:r w:rsidR="00001ACD" w:rsidRPr="00DB5D55">
        <w:rPr>
          <w:rFonts w:ascii="Marianne" w:hAnsi="Marianne" w:cstheme="majorHAnsi"/>
        </w:rPr>
        <w:t>ont</w:t>
      </w:r>
      <w:proofErr w:type="gramEnd"/>
      <w:r w:rsidR="00001ACD" w:rsidRPr="00DB5D55">
        <w:rPr>
          <w:rFonts w:ascii="Marianne" w:hAnsi="Marianne" w:cstheme="majorHAnsi"/>
        </w:rPr>
        <w:t xml:space="preserve"> le siège est </w:t>
      </w:r>
      <w:r w:rsidRPr="00DB5D55">
        <w:rPr>
          <w:rFonts w:ascii="Marianne" w:hAnsi="Marianne" w:cstheme="majorHAnsi"/>
        </w:rPr>
        <w:t xml:space="preserve">situé </w:t>
      </w:r>
      <w:r w:rsidR="00001ACD" w:rsidRPr="00DB5D55">
        <w:rPr>
          <w:rFonts w:ascii="Marianne" w:hAnsi="Marianne" w:cstheme="majorHAnsi"/>
        </w:rPr>
        <w:t>2 à 8 route du Fort, 94200 IVRY-SUR-SEINE</w:t>
      </w:r>
      <w:r w:rsidRPr="00DB5D55">
        <w:rPr>
          <w:rFonts w:ascii="Marianne" w:hAnsi="Marianne" w:cstheme="majorHAnsi"/>
        </w:rPr>
        <w:t>,</w:t>
      </w:r>
    </w:p>
    <w:p w14:paraId="0FA548B3" w14:textId="47CEBDCA" w:rsidR="00E54AC9" w:rsidRPr="00DB5D55" w:rsidRDefault="003D444C" w:rsidP="0068489A">
      <w:pPr>
        <w:pStyle w:val="Paragraphedeliste"/>
        <w:numPr>
          <w:ilvl w:val="0"/>
          <w:numId w:val="7"/>
        </w:numPr>
        <w:jc w:val="both"/>
        <w:rPr>
          <w:rFonts w:ascii="Marianne" w:hAnsi="Marianne" w:cstheme="majorHAnsi"/>
        </w:rPr>
      </w:pPr>
      <w:proofErr w:type="gramStart"/>
      <w:r>
        <w:rPr>
          <w:rFonts w:ascii="Marianne" w:hAnsi="Marianne" w:cstheme="majorHAnsi"/>
        </w:rPr>
        <w:t>autorité</w:t>
      </w:r>
      <w:proofErr w:type="gramEnd"/>
      <w:r>
        <w:rPr>
          <w:rFonts w:ascii="Marianne" w:hAnsi="Marianne" w:cstheme="majorHAnsi"/>
        </w:rPr>
        <w:t xml:space="preserve"> concédante et </w:t>
      </w:r>
      <w:r w:rsidR="00E334BB" w:rsidRPr="00DB5D55">
        <w:rPr>
          <w:rFonts w:ascii="Marianne" w:hAnsi="Marianne" w:cstheme="majorHAnsi"/>
        </w:rPr>
        <w:t xml:space="preserve">pouvoir adjudicateur au sens </w:t>
      </w:r>
      <w:r>
        <w:rPr>
          <w:rFonts w:ascii="Marianne" w:hAnsi="Marianne" w:cstheme="majorHAnsi"/>
        </w:rPr>
        <w:t>des articles</w:t>
      </w:r>
      <w:r w:rsidRPr="00667FFA">
        <w:rPr>
          <w:rFonts w:ascii="Calibri" w:hAnsi="Calibri" w:cs="Calibri"/>
        </w:rPr>
        <w:t> </w:t>
      </w:r>
      <w:r w:rsidRPr="00F71119">
        <w:rPr>
          <w:rFonts w:ascii="Marianne" w:hAnsi="Marianne" w:cstheme="majorHAnsi"/>
        </w:rPr>
        <w:t>L. 1210-1 et</w:t>
      </w:r>
      <w:r w:rsidR="00E334BB" w:rsidRPr="00DB5D55">
        <w:rPr>
          <w:rFonts w:ascii="Marianne" w:hAnsi="Marianne" w:cstheme="majorHAnsi"/>
        </w:rPr>
        <w:t xml:space="preserve"> L. 1211-1 du code de la commande publique</w:t>
      </w:r>
      <w:r w:rsidR="00D52456" w:rsidRPr="00DB5D55">
        <w:rPr>
          <w:rFonts w:ascii="Marianne" w:hAnsi="Marianne" w:cstheme="majorHAnsi"/>
        </w:rPr>
        <w:t>.</w:t>
      </w:r>
    </w:p>
    <w:p w14:paraId="06B951F5" w14:textId="77777777" w:rsidR="00001ACD" w:rsidRPr="00DB5D55" w:rsidRDefault="00001ACD" w:rsidP="00195103">
      <w:pPr>
        <w:jc w:val="both"/>
        <w:rPr>
          <w:rFonts w:ascii="Marianne" w:hAnsi="Marianne" w:cstheme="majorHAnsi"/>
        </w:rPr>
      </w:pPr>
    </w:p>
    <w:p w14:paraId="6159AEEA" w14:textId="77777777" w:rsidR="00E334BB" w:rsidRPr="00DB5D55" w:rsidRDefault="00E334BB" w:rsidP="00E334BB">
      <w:pPr>
        <w:spacing w:after="120"/>
        <w:jc w:val="both"/>
        <w:rPr>
          <w:rFonts w:ascii="Marianne" w:hAnsi="Marianne" w:cs="Calibri Light"/>
        </w:rPr>
      </w:pPr>
      <w:r w:rsidRPr="00DB5D55">
        <w:rPr>
          <w:rFonts w:ascii="Marianne" w:hAnsi="Marianne" w:cs="Calibri Light"/>
        </w:rPr>
        <w:t>Les autorités habilitées à engager l’établissement sont les suivantes :</w:t>
      </w:r>
    </w:p>
    <w:p w14:paraId="48981F0C" w14:textId="35A12918" w:rsidR="00E334BB" w:rsidRPr="00DB5D55" w:rsidRDefault="00E334BB" w:rsidP="0068489A">
      <w:pPr>
        <w:numPr>
          <w:ilvl w:val="0"/>
          <w:numId w:val="8"/>
        </w:numPr>
        <w:spacing w:after="120"/>
        <w:jc w:val="both"/>
        <w:rPr>
          <w:rFonts w:ascii="Marianne" w:hAnsi="Marianne" w:cs="Calibri Light"/>
        </w:rPr>
      </w:pPr>
      <w:r w:rsidRPr="00DB5D55">
        <w:rPr>
          <w:rFonts w:ascii="Marianne" w:hAnsi="Marianne" w:cs="Calibri Light"/>
        </w:rPr>
        <w:t>Monsieur Laurent VEYSSIERE, Directeur de l’ECPAD</w:t>
      </w:r>
      <w:r w:rsidRPr="00DB5D55">
        <w:rPr>
          <w:rFonts w:ascii="Calibri" w:hAnsi="Calibri" w:cs="Calibri"/>
        </w:rPr>
        <w:t> </w:t>
      </w:r>
      <w:r w:rsidRPr="00DB5D55">
        <w:rPr>
          <w:rFonts w:ascii="Marianne" w:hAnsi="Marianne" w:cs="Calibri Light"/>
        </w:rPr>
        <w:t>;</w:t>
      </w:r>
    </w:p>
    <w:p w14:paraId="0EEBF99C" w14:textId="6E2356C5" w:rsidR="00E334BB" w:rsidRPr="00DB5D55" w:rsidRDefault="00E334BB" w:rsidP="0068489A">
      <w:pPr>
        <w:numPr>
          <w:ilvl w:val="0"/>
          <w:numId w:val="8"/>
        </w:numPr>
        <w:spacing w:after="120"/>
        <w:jc w:val="both"/>
        <w:rPr>
          <w:rFonts w:ascii="Marianne" w:hAnsi="Marianne" w:cs="Calibri Light"/>
        </w:rPr>
      </w:pPr>
      <w:r w:rsidRPr="00DB5D55">
        <w:rPr>
          <w:rFonts w:ascii="Marianne" w:hAnsi="Marianne" w:cs="Calibri Light"/>
        </w:rPr>
        <w:t>M</w:t>
      </w:r>
      <w:r w:rsidR="00C51645">
        <w:rPr>
          <w:rFonts w:ascii="Marianne" w:hAnsi="Marianne" w:cs="Calibri Light"/>
        </w:rPr>
        <w:t>adame Amélie FUCHS</w:t>
      </w:r>
      <w:r w:rsidRPr="00DB5D55">
        <w:rPr>
          <w:rFonts w:ascii="Marianne" w:hAnsi="Marianne" w:cs="Calibri Light"/>
        </w:rPr>
        <w:t>, Directr</w:t>
      </w:r>
      <w:r w:rsidR="00C51645">
        <w:rPr>
          <w:rFonts w:ascii="Marianne" w:hAnsi="Marianne" w:cs="Calibri Light"/>
        </w:rPr>
        <w:t>ice</w:t>
      </w:r>
      <w:r w:rsidRPr="00DB5D55">
        <w:rPr>
          <w:rFonts w:ascii="Marianne" w:hAnsi="Marianne" w:cs="Calibri Light"/>
        </w:rPr>
        <w:t>-adjoint</w:t>
      </w:r>
      <w:r w:rsidR="00C51645">
        <w:rPr>
          <w:rFonts w:ascii="Marianne" w:hAnsi="Marianne" w:cs="Calibri Light"/>
        </w:rPr>
        <w:t>e</w:t>
      </w:r>
      <w:r w:rsidRPr="00DB5D55">
        <w:rPr>
          <w:rFonts w:ascii="Marianne" w:hAnsi="Marianne" w:cs="Calibri Light"/>
        </w:rPr>
        <w:t xml:space="preserve"> de l’ECPAD.</w:t>
      </w:r>
    </w:p>
    <w:p w14:paraId="5B809FCF" w14:textId="77777777" w:rsidR="00001ACD" w:rsidRPr="00DB5D55" w:rsidRDefault="00001ACD" w:rsidP="00601B04">
      <w:pPr>
        <w:jc w:val="center"/>
        <w:rPr>
          <w:rFonts w:ascii="Marianne" w:hAnsi="Marianne" w:cstheme="majorHAnsi"/>
        </w:rPr>
      </w:pPr>
    </w:p>
    <w:p w14:paraId="707FA628" w14:textId="37E89A08" w:rsidR="00001ACD" w:rsidRPr="00DB5D55" w:rsidRDefault="00FD4B81" w:rsidP="00DB5D55">
      <w:pPr>
        <w:spacing w:after="120"/>
        <w:jc w:val="both"/>
        <w:rPr>
          <w:rFonts w:ascii="Marianne" w:hAnsi="Marianne" w:cstheme="majorHAnsi"/>
        </w:rPr>
      </w:pPr>
      <w:r w:rsidRPr="00DB5D55">
        <w:rPr>
          <w:rFonts w:ascii="Marianne" w:hAnsi="Marianne" w:cstheme="majorHAnsi"/>
        </w:rPr>
        <w:t xml:space="preserve">Ci-après dénommé </w:t>
      </w:r>
      <w:r w:rsidR="00522F67" w:rsidRPr="00DB5D55">
        <w:rPr>
          <w:rFonts w:ascii="Marianne" w:hAnsi="Marianne" w:cstheme="majorHAnsi"/>
        </w:rPr>
        <w:t>«</w:t>
      </w:r>
      <w:r w:rsidR="00522F67" w:rsidRPr="00DB5D55">
        <w:rPr>
          <w:rFonts w:ascii="Calibri" w:hAnsi="Calibri" w:cs="Calibri"/>
        </w:rPr>
        <w:t> </w:t>
      </w:r>
      <w:r w:rsidR="00E334BB" w:rsidRPr="00DB5D55">
        <w:rPr>
          <w:rFonts w:ascii="Marianne" w:hAnsi="Marianne" w:cstheme="majorHAnsi"/>
        </w:rPr>
        <w:t>l’établissement</w:t>
      </w:r>
      <w:r w:rsidR="00E334BB" w:rsidRPr="00DB5D55">
        <w:rPr>
          <w:rFonts w:ascii="Calibri" w:hAnsi="Calibri" w:cs="Calibri"/>
        </w:rPr>
        <w:t> </w:t>
      </w:r>
      <w:r w:rsidR="00522F67" w:rsidRPr="00DB5D55">
        <w:rPr>
          <w:rFonts w:ascii="Marianne" w:hAnsi="Marianne" w:cstheme="majorHAnsi"/>
        </w:rPr>
        <w:t xml:space="preserve">», </w:t>
      </w:r>
      <w:r w:rsidR="00001ACD" w:rsidRPr="00DB5D55">
        <w:rPr>
          <w:rFonts w:ascii="Marianne" w:hAnsi="Marianne" w:cstheme="majorHAnsi"/>
        </w:rPr>
        <w:t>«</w:t>
      </w:r>
      <w:r w:rsidR="00001ACD" w:rsidRPr="00DB5D55">
        <w:rPr>
          <w:rFonts w:ascii="Calibri" w:hAnsi="Calibri" w:cs="Calibri"/>
        </w:rPr>
        <w:t> </w:t>
      </w:r>
      <w:r w:rsidR="00001ACD" w:rsidRPr="00DB5D55">
        <w:rPr>
          <w:rFonts w:ascii="Marianne" w:hAnsi="Marianne" w:cstheme="majorHAnsi"/>
        </w:rPr>
        <w:t>l</w:t>
      </w:r>
      <w:r w:rsidR="00001ACD" w:rsidRPr="00DB5D55">
        <w:rPr>
          <w:rFonts w:ascii="Marianne" w:hAnsi="Marianne" w:cs="Marianne"/>
        </w:rPr>
        <w:t>’</w:t>
      </w:r>
      <w:r w:rsidR="00001ACD" w:rsidRPr="00DB5D55">
        <w:rPr>
          <w:rFonts w:ascii="Marianne" w:hAnsi="Marianne" w:cstheme="majorHAnsi"/>
        </w:rPr>
        <w:t>ECPAD</w:t>
      </w:r>
      <w:r w:rsidR="00001ACD" w:rsidRPr="00DB5D55">
        <w:rPr>
          <w:rFonts w:ascii="Calibri" w:hAnsi="Calibri" w:cs="Calibri"/>
        </w:rPr>
        <w:t> </w:t>
      </w:r>
      <w:r w:rsidR="00001ACD" w:rsidRPr="00DB5D55">
        <w:rPr>
          <w:rFonts w:ascii="Marianne" w:hAnsi="Marianne" w:cs="Marianne"/>
        </w:rPr>
        <w:t>»</w:t>
      </w:r>
      <w:r w:rsidR="00522F67" w:rsidRPr="00DB5D55">
        <w:rPr>
          <w:rFonts w:ascii="Marianne" w:hAnsi="Marianne" w:cstheme="majorHAnsi"/>
        </w:rPr>
        <w:t xml:space="preserve"> ou «</w:t>
      </w:r>
      <w:r w:rsidR="00522F67" w:rsidRPr="00DB5D55">
        <w:rPr>
          <w:rFonts w:ascii="Calibri" w:hAnsi="Calibri" w:cs="Calibri"/>
        </w:rPr>
        <w:t> </w:t>
      </w:r>
      <w:r w:rsidR="00522F67" w:rsidRPr="00DB5D55">
        <w:rPr>
          <w:rFonts w:ascii="Marianne" w:hAnsi="Marianne" w:cstheme="majorHAnsi"/>
        </w:rPr>
        <w:t>l</w:t>
      </w:r>
      <w:r w:rsidR="00522F67" w:rsidRPr="00DB5D55">
        <w:rPr>
          <w:rFonts w:ascii="Marianne" w:hAnsi="Marianne" w:cs="Marianne"/>
        </w:rPr>
        <w:t>’é</w:t>
      </w:r>
      <w:r w:rsidR="00522F67" w:rsidRPr="00DB5D55">
        <w:rPr>
          <w:rFonts w:ascii="Marianne" w:hAnsi="Marianne" w:cstheme="majorHAnsi"/>
        </w:rPr>
        <w:t>diteur</w:t>
      </w:r>
      <w:r w:rsidR="00522F67" w:rsidRPr="00DB5D55">
        <w:rPr>
          <w:rFonts w:ascii="Calibri" w:hAnsi="Calibri" w:cs="Calibri"/>
        </w:rPr>
        <w:t> </w:t>
      </w:r>
      <w:r w:rsidR="00522F67" w:rsidRPr="00DB5D55">
        <w:rPr>
          <w:rFonts w:ascii="Marianne" w:hAnsi="Marianne" w:cs="Marianne"/>
        </w:rPr>
        <w:t>»</w:t>
      </w:r>
      <w:r w:rsidR="007610EB" w:rsidRPr="00DB5D55">
        <w:rPr>
          <w:rFonts w:ascii="Marianne" w:hAnsi="Marianne" w:cstheme="majorHAnsi"/>
        </w:rPr>
        <w:t>, d’une part</w:t>
      </w:r>
      <w:r w:rsidR="00D52456" w:rsidRPr="00DB5D55">
        <w:rPr>
          <w:rFonts w:ascii="Calibri" w:hAnsi="Calibri" w:cs="Calibri"/>
        </w:rPr>
        <w:t> </w:t>
      </w:r>
      <w:r w:rsidR="00D52456" w:rsidRPr="00DB5D55">
        <w:rPr>
          <w:rFonts w:ascii="Marianne" w:hAnsi="Marianne" w:cstheme="majorHAnsi"/>
        </w:rPr>
        <w:t>;</w:t>
      </w:r>
    </w:p>
    <w:p w14:paraId="6C164430" w14:textId="77777777" w:rsidR="00195103" w:rsidRPr="00DB5D55" w:rsidRDefault="00195103" w:rsidP="00195103">
      <w:pPr>
        <w:jc w:val="both"/>
        <w:rPr>
          <w:rFonts w:ascii="Marianne" w:hAnsi="Marianne" w:cstheme="majorHAnsi"/>
        </w:rPr>
      </w:pPr>
    </w:p>
    <w:p w14:paraId="2D42E8CA" w14:textId="77777777" w:rsidR="00001ACD" w:rsidRPr="00DB5D55" w:rsidRDefault="00195103" w:rsidP="00195103">
      <w:pPr>
        <w:jc w:val="both"/>
        <w:rPr>
          <w:rFonts w:ascii="Marianne" w:hAnsi="Marianne" w:cstheme="majorHAnsi"/>
          <w:b/>
          <w:bCs/>
        </w:rPr>
      </w:pPr>
      <w:r w:rsidRPr="00DB5D55">
        <w:rPr>
          <w:rFonts w:ascii="Marianne" w:hAnsi="Marianne" w:cstheme="majorHAnsi"/>
          <w:b/>
          <w:bCs/>
        </w:rPr>
        <w:t>ET</w:t>
      </w:r>
      <w:r w:rsidR="007C51FB" w:rsidRPr="00DB5D55">
        <w:rPr>
          <w:rFonts w:ascii="Calibri" w:hAnsi="Calibri" w:cs="Calibri"/>
          <w:b/>
          <w:bCs/>
        </w:rPr>
        <w:t> </w:t>
      </w:r>
      <w:r w:rsidR="007C51FB" w:rsidRPr="00DB5D55">
        <w:rPr>
          <w:rFonts w:ascii="Marianne" w:hAnsi="Marianne" w:cstheme="majorHAnsi"/>
          <w:b/>
          <w:bCs/>
        </w:rPr>
        <w:t xml:space="preserve">: </w:t>
      </w:r>
    </w:p>
    <w:p w14:paraId="69F83E78" w14:textId="787D723C" w:rsidR="00195103" w:rsidRPr="00DB5D55" w:rsidRDefault="00195103" w:rsidP="00195103">
      <w:pPr>
        <w:jc w:val="both"/>
        <w:rPr>
          <w:rFonts w:ascii="Marianne" w:hAnsi="Marianne" w:cstheme="majorHAnsi"/>
        </w:rPr>
      </w:pPr>
    </w:p>
    <w:p w14:paraId="7F945ABC" w14:textId="26AF8099" w:rsidR="00D73933" w:rsidRPr="00DB5D55" w:rsidRDefault="00D73933" w:rsidP="00195103">
      <w:pPr>
        <w:jc w:val="both"/>
        <w:rPr>
          <w:rFonts w:ascii="Marianne" w:hAnsi="Marianne" w:cstheme="majorHAnsi"/>
        </w:rPr>
      </w:pPr>
      <w:r w:rsidRPr="00DB5D55">
        <w:rPr>
          <w:rFonts w:ascii="Marianne" w:hAnsi="Marianne" w:cstheme="majorHAnsi"/>
        </w:rPr>
        <w:t>La société</w:t>
      </w:r>
      <w:r w:rsidR="00C24BFD">
        <w:rPr>
          <w:rFonts w:ascii="Marianne" w:hAnsi="Marianne" w:cstheme="majorHAnsi"/>
        </w:rPr>
        <w:t xml:space="preserve"> </w:t>
      </w:r>
      <w:sdt>
        <w:sdtPr>
          <w:rPr>
            <w:rFonts w:ascii="Marianne" w:hAnsi="Marianne" w:cstheme="majorHAnsi"/>
          </w:rPr>
          <w:id w:val="-1189596299"/>
          <w:placeholder>
            <w:docPart w:val="DefaultPlaceholder_-1854013440"/>
          </w:placeholder>
          <w:showingPlcHdr/>
        </w:sdtPr>
        <w:sdtEndPr/>
        <w:sdtContent>
          <w:r w:rsidR="00C24BFD" w:rsidRPr="00DC1472">
            <w:rPr>
              <w:rStyle w:val="Textedelespacerserv"/>
              <w:rFonts w:eastAsiaTheme="minorHAnsi"/>
            </w:rPr>
            <w:t>Cliquez ou appuyez ici pour entrer du texte.</w:t>
          </w:r>
        </w:sdtContent>
      </w:sdt>
      <w:r w:rsidRPr="00DB5D55">
        <w:rPr>
          <w:rFonts w:ascii="Marianne" w:hAnsi="Marianne" w:cstheme="majorHAnsi"/>
        </w:rPr>
        <w:t xml:space="preserve"> </w:t>
      </w:r>
      <w:r w:rsidR="00C24BFD">
        <w:rPr>
          <w:rFonts w:ascii="Marianne" w:hAnsi="Marianne" w:cstheme="majorHAnsi"/>
          <w:color w:val="5B9BD5" w:themeColor="accent1"/>
        </w:rPr>
        <w:t>,</w:t>
      </w:r>
    </w:p>
    <w:p w14:paraId="7381726F" w14:textId="6529BA18" w:rsidR="00195103" w:rsidRPr="00DB5D55" w:rsidRDefault="00195103" w:rsidP="00195103">
      <w:pPr>
        <w:jc w:val="both"/>
        <w:rPr>
          <w:rFonts w:ascii="Marianne" w:hAnsi="Marianne" w:cstheme="majorHAnsi"/>
        </w:rPr>
      </w:pPr>
      <w:r w:rsidRPr="00DB5D55">
        <w:rPr>
          <w:rFonts w:ascii="Marianne" w:hAnsi="Marianne" w:cstheme="majorHAnsi"/>
        </w:rPr>
        <w:t>Ci-après dénommé «</w:t>
      </w:r>
      <w:r w:rsidRPr="00DB5D55">
        <w:rPr>
          <w:rFonts w:ascii="Calibri" w:hAnsi="Calibri" w:cs="Calibri"/>
        </w:rPr>
        <w:t> </w:t>
      </w:r>
      <w:r w:rsidRPr="00DB5D55">
        <w:rPr>
          <w:rFonts w:ascii="Marianne" w:hAnsi="Marianne" w:cstheme="majorHAnsi"/>
        </w:rPr>
        <w:t>le diffuseur/distributeur</w:t>
      </w:r>
      <w:r w:rsidRPr="00DB5D55">
        <w:rPr>
          <w:rFonts w:ascii="Calibri" w:hAnsi="Calibri" w:cs="Calibri"/>
        </w:rPr>
        <w:t> </w:t>
      </w:r>
      <w:r w:rsidRPr="00DB5D55">
        <w:rPr>
          <w:rFonts w:ascii="Marianne" w:hAnsi="Marianne" w:cs="Marianne"/>
        </w:rPr>
        <w:t>»</w:t>
      </w:r>
      <w:r w:rsidRPr="00DB5D55">
        <w:rPr>
          <w:rFonts w:ascii="Marianne" w:hAnsi="Marianne" w:cstheme="majorHAnsi"/>
        </w:rPr>
        <w:t xml:space="preserve"> ou </w:t>
      </w:r>
      <w:r w:rsidRPr="00DB5D55">
        <w:rPr>
          <w:rFonts w:ascii="Marianne" w:hAnsi="Marianne" w:cs="Marianne"/>
        </w:rPr>
        <w:t>«</w:t>
      </w:r>
      <w:r w:rsidRPr="00DB5D55">
        <w:rPr>
          <w:rFonts w:ascii="Calibri" w:hAnsi="Calibri" w:cs="Calibri"/>
        </w:rPr>
        <w:t> </w:t>
      </w:r>
      <w:r w:rsidRPr="00DB5D55">
        <w:rPr>
          <w:rFonts w:ascii="Marianne" w:hAnsi="Marianne" w:cstheme="majorHAnsi"/>
        </w:rPr>
        <w:t xml:space="preserve">le </w:t>
      </w:r>
      <w:r w:rsidR="00EE788B" w:rsidRPr="00DB5D55">
        <w:rPr>
          <w:rFonts w:ascii="Marianne" w:hAnsi="Marianne" w:cstheme="majorHAnsi"/>
        </w:rPr>
        <w:t>concessionnaire</w:t>
      </w:r>
      <w:r w:rsidR="00EE788B" w:rsidRPr="00DB5D55">
        <w:rPr>
          <w:rFonts w:ascii="Calibri" w:hAnsi="Calibri" w:cs="Calibri"/>
        </w:rPr>
        <w:t> </w:t>
      </w:r>
      <w:r w:rsidRPr="00DB5D55">
        <w:rPr>
          <w:rFonts w:ascii="Marianne" w:hAnsi="Marianne" w:cstheme="majorHAnsi"/>
        </w:rPr>
        <w:t xml:space="preserve">». </w:t>
      </w:r>
    </w:p>
    <w:p w14:paraId="480FFB4B" w14:textId="77777777" w:rsidR="00195103" w:rsidRPr="00DB5D55" w:rsidRDefault="00195103" w:rsidP="00195103">
      <w:pPr>
        <w:jc w:val="both"/>
        <w:rPr>
          <w:rFonts w:ascii="Marianne" w:hAnsi="Marianne" w:cstheme="majorHAnsi"/>
        </w:rPr>
      </w:pPr>
    </w:p>
    <w:p w14:paraId="28284689" w14:textId="0CD5260E" w:rsidR="0022648E" w:rsidRDefault="0022648E" w:rsidP="00195103">
      <w:pPr>
        <w:jc w:val="both"/>
        <w:rPr>
          <w:rFonts w:ascii="Marianne" w:hAnsi="Marianne" w:cstheme="majorHAnsi"/>
        </w:rPr>
      </w:pPr>
      <w:r w:rsidRPr="00DB5D55">
        <w:rPr>
          <w:rFonts w:ascii="Marianne" w:hAnsi="Marianne" w:cstheme="majorHAnsi"/>
        </w:rPr>
        <w:t>Ci-après dénommés indifféremment, ensemble ou séparément, la ou les «</w:t>
      </w:r>
      <w:r w:rsidRPr="00DB5D55">
        <w:rPr>
          <w:rFonts w:ascii="Calibri" w:hAnsi="Calibri" w:cs="Calibri"/>
        </w:rPr>
        <w:t> </w:t>
      </w:r>
      <w:r w:rsidR="00EE788B" w:rsidRPr="00DB5D55">
        <w:rPr>
          <w:rFonts w:ascii="Marianne" w:hAnsi="Marianne" w:cstheme="majorHAnsi"/>
        </w:rPr>
        <w:t>parties</w:t>
      </w:r>
      <w:r w:rsidRPr="00DB5D55">
        <w:rPr>
          <w:rFonts w:ascii="Marianne" w:hAnsi="Marianne" w:cstheme="majorHAnsi"/>
        </w:rPr>
        <w:t>(s)</w:t>
      </w:r>
      <w:r w:rsidRPr="00DB5D55">
        <w:rPr>
          <w:rFonts w:ascii="Calibri" w:hAnsi="Calibri" w:cs="Calibri"/>
        </w:rPr>
        <w:t> </w:t>
      </w:r>
      <w:r w:rsidRPr="00DB5D55">
        <w:rPr>
          <w:rFonts w:ascii="Marianne" w:hAnsi="Marianne" w:cs="Marianne"/>
        </w:rPr>
        <w:t>»</w:t>
      </w:r>
      <w:r w:rsidRPr="00DB5D55">
        <w:rPr>
          <w:rFonts w:ascii="Marianne" w:hAnsi="Marianne" w:cstheme="majorHAnsi"/>
        </w:rPr>
        <w:t xml:space="preserve">. </w:t>
      </w:r>
    </w:p>
    <w:p w14:paraId="71975255" w14:textId="77777777" w:rsidR="00CC1230" w:rsidRPr="00DB5D55" w:rsidRDefault="00CC1230" w:rsidP="00195103">
      <w:pPr>
        <w:jc w:val="both"/>
        <w:rPr>
          <w:rFonts w:ascii="Marianne" w:hAnsi="Marianne" w:cstheme="majorHAnsi"/>
        </w:rPr>
      </w:pPr>
    </w:p>
    <w:p w14:paraId="2C26CAE4" w14:textId="77777777" w:rsidR="000F3838" w:rsidRPr="00DB5D55" w:rsidRDefault="000F3838" w:rsidP="00195103">
      <w:pPr>
        <w:jc w:val="both"/>
        <w:rPr>
          <w:rFonts w:ascii="Marianne" w:hAnsi="Marianne" w:cstheme="majorHAnsi"/>
        </w:rPr>
      </w:pPr>
    </w:p>
    <w:p w14:paraId="67424D7D" w14:textId="77777777" w:rsidR="000F3838" w:rsidRPr="00DB5D55" w:rsidRDefault="000F3838" w:rsidP="00195103">
      <w:pPr>
        <w:jc w:val="both"/>
        <w:rPr>
          <w:rFonts w:ascii="Marianne" w:hAnsi="Marianne" w:cstheme="majorHAnsi"/>
        </w:rPr>
      </w:pPr>
      <w:r w:rsidRPr="00DB5D55">
        <w:rPr>
          <w:rFonts w:ascii="Marianne" w:hAnsi="Marianne" w:cstheme="majorHAnsi"/>
        </w:rPr>
        <w:t>Lesquelles ont, préalablement à la signature du contrat, exposé ce qui suit</w:t>
      </w:r>
      <w:r w:rsidRPr="00DB5D55">
        <w:rPr>
          <w:rFonts w:ascii="Calibri" w:hAnsi="Calibri" w:cs="Calibri"/>
        </w:rPr>
        <w:t> </w:t>
      </w:r>
      <w:r w:rsidRPr="00DB5D55">
        <w:rPr>
          <w:rFonts w:ascii="Marianne" w:hAnsi="Marianne" w:cstheme="majorHAnsi"/>
        </w:rPr>
        <w:t xml:space="preserve">: </w:t>
      </w:r>
    </w:p>
    <w:p w14:paraId="75A3AB3E" w14:textId="77777777" w:rsidR="0022648E" w:rsidRPr="00DB5D55" w:rsidRDefault="0022648E" w:rsidP="00195103">
      <w:pPr>
        <w:jc w:val="both"/>
        <w:rPr>
          <w:rFonts w:ascii="Marianne" w:hAnsi="Marianne" w:cstheme="majorHAnsi"/>
        </w:rPr>
      </w:pPr>
    </w:p>
    <w:p w14:paraId="54832EA4" w14:textId="4919516A" w:rsidR="0022648E" w:rsidRPr="00DB5D55" w:rsidRDefault="0022648E" w:rsidP="00DB5D55">
      <w:pPr>
        <w:spacing w:after="120"/>
        <w:jc w:val="both"/>
        <w:rPr>
          <w:rFonts w:ascii="Marianne" w:hAnsi="Marianne" w:cstheme="majorHAnsi"/>
        </w:rPr>
      </w:pPr>
      <w:r w:rsidRPr="00DB5D55">
        <w:rPr>
          <w:rFonts w:ascii="Marianne" w:hAnsi="Marianne" w:cstheme="majorHAnsi"/>
        </w:rPr>
        <w:t xml:space="preserve">L’Établissement de communication et de production audiovisuelle de la défense (ECPAD) collecte, conserve, décrit et valorise les archives audiovisuelles et photographiques des Armées. Dans le cadre des missions qui sont les siennes, l’ECPAD édite et vend des ouvrages sur la thématique de l’histoire militaire. </w:t>
      </w:r>
    </w:p>
    <w:p w14:paraId="0A9F3FA5" w14:textId="2E2C3214" w:rsidR="004174E9" w:rsidRPr="00DB5D55" w:rsidRDefault="004174E9" w:rsidP="00F26118">
      <w:pPr>
        <w:spacing w:after="120"/>
        <w:jc w:val="both"/>
        <w:rPr>
          <w:rFonts w:ascii="Marianne" w:hAnsi="Marianne" w:cstheme="majorHAnsi"/>
        </w:rPr>
      </w:pPr>
      <w:r w:rsidRPr="00DB5D55">
        <w:rPr>
          <w:rFonts w:ascii="Marianne" w:hAnsi="Marianne" w:cstheme="majorHAnsi"/>
        </w:rPr>
        <w:t xml:space="preserve">Afin de développer son activité </w:t>
      </w:r>
      <w:r w:rsidR="00CD2BA1" w:rsidRPr="00DB5D55">
        <w:rPr>
          <w:rFonts w:ascii="Marianne" w:hAnsi="Marianne" w:cstheme="majorHAnsi"/>
        </w:rPr>
        <w:t>d’édition</w:t>
      </w:r>
      <w:r w:rsidRPr="00DB5D55">
        <w:rPr>
          <w:rFonts w:ascii="Marianne" w:hAnsi="Marianne" w:cstheme="majorHAnsi"/>
        </w:rPr>
        <w:t xml:space="preserve">, l’ECPAD a souhaité confier </w:t>
      </w:r>
      <w:r w:rsidR="00231E3B" w:rsidRPr="00DB5D55">
        <w:rPr>
          <w:rFonts w:ascii="Marianne" w:hAnsi="Marianne" w:cstheme="majorHAnsi"/>
        </w:rPr>
        <w:t xml:space="preserve">à un </w:t>
      </w:r>
      <w:r w:rsidR="008F6DF4">
        <w:rPr>
          <w:rFonts w:ascii="Marianne" w:hAnsi="Marianne" w:cstheme="majorHAnsi"/>
        </w:rPr>
        <w:t>concessionnaire</w:t>
      </w:r>
      <w:r w:rsidR="00231E3B" w:rsidRPr="00DB5D55">
        <w:rPr>
          <w:rFonts w:ascii="Marianne" w:hAnsi="Marianne" w:cstheme="majorHAnsi"/>
        </w:rPr>
        <w:t xml:space="preserve">, la diffusion et la distribution desdits produits culturels. </w:t>
      </w:r>
    </w:p>
    <w:p w14:paraId="1D69A346" w14:textId="71B9AB8E" w:rsidR="0022648E" w:rsidRPr="00DB5D55" w:rsidRDefault="0022648E" w:rsidP="0022648E">
      <w:pPr>
        <w:jc w:val="both"/>
        <w:rPr>
          <w:rFonts w:ascii="Marianne" w:hAnsi="Marianne" w:cstheme="majorHAnsi"/>
        </w:rPr>
      </w:pPr>
    </w:p>
    <w:p w14:paraId="4F4DED31" w14:textId="7AF74D76" w:rsidR="00953FC1" w:rsidRPr="00DB5D55" w:rsidRDefault="000F3838" w:rsidP="00DB5D55">
      <w:pPr>
        <w:jc w:val="both"/>
        <w:rPr>
          <w:rFonts w:ascii="Marianne" w:hAnsi="Marianne" w:cstheme="majorHAnsi"/>
        </w:rPr>
      </w:pPr>
      <w:r w:rsidRPr="00DB5D55">
        <w:rPr>
          <w:rFonts w:ascii="Marianne" w:hAnsi="Marianne" w:cstheme="majorHAnsi"/>
        </w:rPr>
        <w:t>CEC</w:t>
      </w:r>
      <w:r w:rsidR="004174E9" w:rsidRPr="00DB5D55">
        <w:rPr>
          <w:rFonts w:ascii="Marianne" w:hAnsi="Marianne" w:cstheme="majorHAnsi"/>
        </w:rPr>
        <w:t>I ETANT EXPOSE, IL EST CONVENU DE CE QUI SUIT</w:t>
      </w:r>
      <w:r w:rsidR="00706689" w:rsidRPr="00DB5D55">
        <w:rPr>
          <w:rFonts w:ascii="Calibri" w:hAnsi="Calibri" w:cs="Calibri"/>
        </w:rPr>
        <w:t> </w:t>
      </w:r>
      <w:r w:rsidR="00706689" w:rsidRPr="00DB5D55">
        <w:rPr>
          <w:rFonts w:ascii="Marianne" w:hAnsi="Marianne" w:cstheme="majorHAnsi"/>
        </w:rPr>
        <w:t xml:space="preserve">: </w:t>
      </w:r>
      <w:r w:rsidR="00E152E0" w:rsidRPr="00DB5D55">
        <w:rPr>
          <w:rFonts w:ascii="Marianne" w:hAnsi="Marianne" w:cstheme="majorHAnsi"/>
        </w:rPr>
        <w:br w:type="page"/>
      </w:r>
    </w:p>
    <w:sdt>
      <w:sdtPr>
        <w:rPr>
          <w:rFonts w:ascii="Marianne" w:eastAsia="Times New Roman" w:hAnsi="Marianne" w:cstheme="majorHAnsi"/>
          <w:color w:val="auto"/>
          <w:sz w:val="22"/>
          <w:szCs w:val="22"/>
        </w:rPr>
        <w:id w:val="2117636527"/>
        <w:docPartObj>
          <w:docPartGallery w:val="Table of Contents"/>
          <w:docPartUnique/>
        </w:docPartObj>
      </w:sdtPr>
      <w:sdtEndPr>
        <w:rPr>
          <w:b/>
          <w:bCs/>
        </w:rPr>
      </w:sdtEndPr>
      <w:sdtContent>
        <w:p w14:paraId="125FEE75" w14:textId="290BA744" w:rsidR="00BD054D" w:rsidRPr="00DB5D55" w:rsidRDefault="00BD054D">
          <w:pPr>
            <w:pStyle w:val="En-ttedetabledesmatires"/>
            <w:rPr>
              <w:rFonts w:ascii="Marianne" w:hAnsi="Marianne" w:cstheme="majorHAnsi"/>
              <w:sz w:val="22"/>
              <w:szCs w:val="22"/>
            </w:rPr>
          </w:pPr>
          <w:r w:rsidRPr="00DB5D55">
            <w:rPr>
              <w:rFonts w:ascii="Marianne" w:hAnsi="Marianne" w:cstheme="majorHAnsi"/>
              <w:sz w:val="22"/>
              <w:szCs w:val="22"/>
            </w:rPr>
            <w:t>Table des matières</w:t>
          </w:r>
        </w:p>
        <w:p w14:paraId="2A64533B" w14:textId="7CB0A041" w:rsidR="008733F7" w:rsidRDefault="00BD054D">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r w:rsidRPr="00DB5D55">
            <w:rPr>
              <w:rFonts w:ascii="Marianne" w:hAnsi="Marianne" w:cstheme="majorHAnsi"/>
              <w:sz w:val="22"/>
              <w:szCs w:val="22"/>
            </w:rPr>
            <w:fldChar w:fldCharType="begin"/>
          </w:r>
          <w:r w:rsidRPr="00DB5D55">
            <w:rPr>
              <w:rFonts w:ascii="Marianne" w:hAnsi="Marianne" w:cstheme="majorHAnsi"/>
              <w:sz w:val="22"/>
              <w:szCs w:val="22"/>
            </w:rPr>
            <w:instrText xml:space="preserve"> TOC \o "1-3" \h \z \u </w:instrText>
          </w:r>
          <w:r w:rsidRPr="00DB5D55">
            <w:rPr>
              <w:rFonts w:ascii="Marianne" w:hAnsi="Marianne" w:cstheme="majorHAnsi"/>
              <w:sz w:val="22"/>
              <w:szCs w:val="22"/>
            </w:rPr>
            <w:fldChar w:fldCharType="separate"/>
          </w:r>
          <w:hyperlink w:anchor="_Toc222904702" w:history="1">
            <w:r w:rsidR="008733F7" w:rsidRPr="006775C8">
              <w:rPr>
                <w:rStyle w:val="Lienhypertexte"/>
                <w:rFonts w:ascii="Marianne" w:eastAsia="Arial" w:hAnsi="Marianne" w:cstheme="majorHAnsi"/>
                <w:noProof/>
              </w:rPr>
              <w:t>1.</w:t>
            </w:r>
            <w:r w:rsidR="008733F7">
              <w:rPr>
                <w:rFonts w:asciiTheme="minorHAnsi" w:eastAsiaTheme="minorEastAsia" w:hAnsiTheme="minorHAnsi" w:cstheme="minorBidi"/>
                <w:noProof/>
                <w:kern w:val="2"/>
                <w:sz w:val="22"/>
                <w:szCs w:val="22"/>
                <w14:ligatures w14:val="standardContextual"/>
              </w:rPr>
              <w:tab/>
            </w:r>
            <w:r w:rsidR="008733F7" w:rsidRPr="006775C8">
              <w:rPr>
                <w:rStyle w:val="Lienhypertexte"/>
                <w:rFonts w:ascii="Marianne" w:eastAsia="Arial" w:hAnsi="Marianne" w:cstheme="majorHAnsi"/>
                <w:noProof/>
              </w:rPr>
              <w:t>DISPOSITIONS GENERALES</w:t>
            </w:r>
            <w:r w:rsidR="008733F7">
              <w:rPr>
                <w:noProof/>
                <w:webHidden/>
              </w:rPr>
              <w:tab/>
            </w:r>
            <w:r w:rsidR="008733F7">
              <w:rPr>
                <w:noProof/>
                <w:webHidden/>
              </w:rPr>
              <w:fldChar w:fldCharType="begin"/>
            </w:r>
            <w:r w:rsidR="008733F7">
              <w:rPr>
                <w:noProof/>
                <w:webHidden/>
              </w:rPr>
              <w:instrText xml:space="preserve"> PAGEREF _Toc222904702 \h </w:instrText>
            </w:r>
            <w:r w:rsidR="008733F7">
              <w:rPr>
                <w:noProof/>
                <w:webHidden/>
              </w:rPr>
            </w:r>
            <w:r w:rsidR="008733F7">
              <w:rPr>
                <w:noProof/>
                <w:webHidden/>
              </w:rPr>
              <w:fldChar w:fldCharType="separate"/>
            </w:r>
            <w:r w:rsidR="008733F7">
              <w:rPr>
                <w:noProof/>
                <w:webHidden/>
              </w:rPr>
              <w:t>4</w:t>
            </w:r>
            <w:r w:rsidR="008733F7">
              <w:rPr>
                <w:noProof/>
                <w:webHidden/>
              </w:rPr>
              <w:fldChar w:fldCharType="end"/>
            </w:r>
          </w:hyperlink>
        </w:p>
        <w:p w14:paraId="65D9D8B8" w14:textId="33DBC883"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03" w:history="1">
            <w:r w:rsidRPr="006775C8">
              <w:rPr>
                <w:rStyle w:val="Lienhypertexte"/>
                <w:rFonts w:ascii="Marianne" w:eastAsia="Arial" w:hAnsi="Marianne" w:cstheme="majorHAnsi"/>
                <w:smallCaps/>
                <w:noProof/>
              </w:rPr>
              <w:t>1.1.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Objet du contrat</w:t>
            </w:r>
            <w:r>
              <w:rPr>
                <w:noProof/>
                <w:webHidden/>
              </w:rPr>
              <w:tab/>
            </w:r>
            <w:r>
              <w:rPr>
                <w:noProof/>
                <w:webHidden/>
              </w:rPr>
              <w:fldChar w:fldCharType="begin"/>
            </w:r>
            <w:r>
              <w:rPr>
                <w:noProof/>
                <w:webHidden/>
              </w:rPr>
              <w:instrText xml:space="preserve"> PAGEREF _Toc222904703 \h </w:instrText>
            </w:r>
            <w:r>
              <w:rPr>
                <w:noProof/>
                <w:webHidden/>
              </w:rPr>
            </w:r>
            <w:r>
              <w:rPr>
                <w:noProof/>
                <w:webHidden/>
              </w:rPr>
              <w:fldChar w:fldCharType="separate"/>
            </w:r>
            <w:r>
              <w:rPr>
                <w:noProof/>
                <w:webHidden/>
              </w:rPr>
              <w:t>4</w:t>
            </w:r>
            <w:r>
              <w:rPr>
                <w:noProof/>
                <w:webHidden/>
              </w:rPr>
              <w:fldChar w:fldCharType="end"/>
            </w:r>
          </w:hyperlink>
        </w:p>
        <w:p w14:paraId="715C0653" w14:textId="4E7BFB62"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04" w:history="1">
            <w:r w:rsidRPr="006775C8">
              <w:rPr>
                <w:rStyle w:val="Lienhypertexte"/>
                <w:rFonts w:ascii="Marianne" w:eastAsia="Arial" w:hAnsi="Marianne" w:cstheme="majorHAnsi"/>
                <w:smallCaps/>
                <w:noProof/>
              </w:rPr>
              <w:t>1.2.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Nature et régime du contrat</w:t>
            </w:r>
            <w:r>
              <w:rPr>
                <w:noProof/>
                <w:webHidden/>
              </w:rPr>
              <w:tab/>
            </w:r>
            <w:r>
              <w:rPr>
                <w:noProof/>
                <w:webHidden/>
              </w:rPr>
              <w:fldChar w:fldCharType="begin"/>
            </w:r>
            <w:r>
              <w:rPr>
                <w:noProof/>
                <w:webHidden/>
              </w:rPr>
              <w:instrText xml:space="preserve"> PAGEREF _Toc222904704 \h </w:instrText>
            </w:r>
            <w:r>
              <w:rPr>
                <w:noProof/>
                <w:webHidden/>
              </w:rPr>
            </w:r>
            <w:r>
              <w:rPr>
                <w:noProof/>
                <w:webHidden/>
              </w:rPr>
              <w:fldChar w:fldCharType="separate"/>
            </w:r>
            <w:r>
              <w:rPr>
                <w:noProof/>
                <w:webHidden/>
              </w:rPr>
              <w:t>4</w:t>
            </w:r>
            <w:r>
              <w:rPr>
                <w:noProof/>
                <w:webHidden/>
              </w:rPr>
              <w:fldChar w:fldCharType="end"/>
            </w:r>
          </w:hyperlink>
        </w:p>
        <w:p w14:paraId="726B852D" w14:textId="35A63A4A"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05" w:history="1">
            <w:r w:rsidRPr="006775C8">
              <w:rPr>
                <w:rStyle w:val="Lienhypertexte"/>
                <w:rFonts w:ascii="Marianne" w:eastAsia="Arial" w:hAnsi="Marianne" w:cstheme="majorHAnsi"/>
                <w:smallCaps/>
                <w:noProof/>
              </w:rPr>
              <w:t>1.3.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Durée du contrat</w:t>
            </w:r>
            <w:r>
              <w:rPr>
                <w:noProof/>
                <w:webHidden/>
              </w:rPr>
              <w:tab/>
            </w:r>
            <w:r>
              <w:rPr>
                <w:noProof/>
                <w:webHidden/>
              </w:rPr>
              <w:fldChar w:fldCharType="begin"/>
            </w:r>
            <w:r>
              <w:rPr>
                <w:noProof/>
                <w:webHidden/>
              </w:rPr>
              <w:instrText xml:space="preserve"> PAGEREF _Toc222904705 \h </w:instrText>
            </w:r>
            <w:r>
              <w:rPr>
                <w:noProof/>
                <w:webHidden/>
              </w:rPr>
            </w:r>
            <w:r>
              <w:rPr>
                <w:noProof/>
                <w:webHidden/>
              </w:rPr>
              <w:fldChar w:fldCharType="separate"/>
            </w:r>
            <w:r>
              <w:rPr>
                <w:noProof/>
                <w:webHidden/>
              </w:rPr>
              <w:t>4</w:t>
            </w:r>
            <w:r>
              <w:rPr>
                <w:noProof/>
                <w:webHidden/>
              </w:rPr>
              <w:fldChar w:fldCharType="end"/>
            </w:r>
          </w:hyperlink>
        </w:p>
        <w:p w14:paraId="21E10643" w14:textId="0444F867"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06" w:history="1">
            <w:r w:rsidRPr="006775C8">
              <w:rPr>
                <w:rStyle w:val="Lienhypertexte"/>
                <w:rFonts w:ascii="Marianne" w:eastAsia="Arial" w:hAnsi="Marianne" w:cstheme="majorHAnsi"/>
                <w:smallCaps/>
                <w:noProof/>
              </w:rPr>
              <w:t>1.4</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Lieux d’exécution du contrat et points de contact</w:t>
            </w:r>
            <w:r>
              <w:rPr>
                <w:noProof/>
                <w:webHidden/>
              </w:rPr>
              <w:tab/>
            </w:r>
            <w:r>
              <w:rPr>
                <w:noProof/>
                <w:webHidden/>
              </w:rPr>
              <w:fldChar w:fldCharType="begin"/>
            </w:r>
            <w:r>
              <w:rPr>
                <w:noProof/>
                <w:webHidden/>
              </w:rPr>
              <w:instrText xml:space="preserve"> PAGEREF _Toc222904706 \h </w:instrText>
            </w:r>
            <w:r>
              <w:rPr>
                <w:noProof/>
                <w:webHidden/>
              </w:rPr>
            </w:r>
            <w:r>
              <w:rPr>
                <w:noProof/>
                <w:webHidden/>
              </w:rPr>
              <w:fldChar w:fldCharType="separate"/>
            </w:r>
            <w:r>
              <w:rPr>
                <w:noProof/>
                <w:webHidden/>
              </w:rPr>
              <w:t>4</w:t>
            </w:r>
            <w:r>
              <w:rPr>
                <w:noProof/>
                <w:webHidden/>
              </w:rPr>
              <w:fldChar w:fldCharType="end"/>
            </w:r>
          </w:hyperlink>
        </w:p>
        <w:p w14:paraId="50B9F601" w14:textId="2A289709"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07" w:history="1">
            <w:r w:rsidRPr="006775C8">
              <w:rPr>
                <w:rStyle w:val="Lienhypertexte"/>
                <w:rFonts w:ascii="Marianne" w:eastAsia="Arial" w:hAnsi="Marianne" w:cstheme="majorHAnsi"/>
                <w:noProof/>
              </w:rPr>
              <w:t>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noProof/>
              </w:rPr>
              <w:t>CADRE D’EXECUTION CONTRACTUELLE</w:t>
            </w:r>
            <w:r>
              <w:rPr>
                <w:noProof/>
                <w:webHidden/>
              </w:rPr>
              <w:tab/>
            </w:r>
            <w:r>
              <w:rPr>
                <w:noProof/>
                <w:webHidden/>
              </w:rPr>
              <w:fldChar w:fldCharType="begin"/>
            </w:r>
            <w:r>
              <w:rPr>
                <w:noProof/>
                <w:webHidden/>
              </w:rPr>
              <w:instrText xml:space="preserve"> PAGEREF _Toc222904707 \h </w:instrText>
            </w:r>
            <w:r>
              <w:rPr>
                <w:noProof/>
                <w:webHidden/>
              </w:rPr>
            </w:r>
            <w:r>
              <w:rPr>
                <w:noProof/>
                <w:webHidden/>
              </w:rPr>
              <w:fldChar w:fldCharType="separate"/>
            </w:r>
            <w:r>
              <w:rPr>
                <w:noProof/>
                <w:webHidden/>
              </w:rPr>
              <w:t>5</w:t>
            </w:r>
            <w:r>
              <w:rPr>
                <w:noProof/>
                <w:webHidden/>
              </w:rPr>
              <w:fldChar w:fldCharType="end"/>
            </w:r>
          </w:hyperlink>
        </w:p>
        <w:p w14:paraId="091F7103" w14:textId="6D57D8BE"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08" w:history="1">
            <w:r w:rsidRPr="006775C8">
              <w:rPr>
                <w:rStyle w:val="Lienhypertexte"/>
                <w:rFonts w:ascii="Marianne" w:eastAsia="Arial" w:hAnsi="Marianne" w:cstheme="majorHAnsi"/>
                <w:smallCaps/>
                <w:noProof/>
              </w:rPr>
              <w:t>2.1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Documents contractuels</w:t>
            </w:r>
            <w:r>
              <w:rPr>
                <w:noProof/>
                <w:webHidden/>
              </w:rPr>
              <w:tab/>
            </w:r>
            <w:r>
              <w:rPr>
                <w:noProof/>
                <w:webHidden/>
              </w:rPr>
              <w:fldChar w:fldCharType="begin"/>
            </w:r>
            <w:r>
              <w:rPr>
                <w:noProof/>
                <w:webHidden/>
              </w:rPr>
              <w:instrText xml:space="preserve"> PAGEREF _Toc222904708 \h </w:instrText>
            </w:r>
            <w:r>
              <w:rPr>
                <w:noProof/>
                <w:webHidden/>
              </w:rPr>
            </w:r>
            <w:r>
              <w:rPr>
                <w:noProof/>
                <w:webHidden/>
              </w:rPr>
              <w:fldChar w:fldCharType="separate"/>
            </w:r>
            <w:r>
              <w:rPr>
                <w:noProof/>
                <w:webHidden/>
              </w:rPr>
              <w:t>5</w:t>
            </w:r>
            <w:r>
              <w:rPr>
                <w:noProof/>
                <w:webHidden/>
              </w:rPr>
              <w:fldChar w:fldCharType="end"/>
            </w:r>
          </w:hyperlink>
        </w:p>
        <w:p w14:paraId="163F421B" w14:textId="228E6A80"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09" w:history="1">
            <w:r w:rsidRPr="006775C8">
              <w:rPr>
                <w:rStyle w:val="Lienhypertexte"/>
                <w:rFonts w:ascii="Marianne" w:eastAsia="Arial" w:hAnsi="Marianne" w:cstheme="majorHAnsi"/>
                <w:smallCaps/>
                <w:noProof/>
              </w:rPr>
              <w:t>2.2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Exclusivité et dérogations</w:t>
            </w:r>
            <w:r>
              <w:rPr>
                <w:noProof/>
                <w:webHidden/>
              </w:rPr>
              <w:tab/>
            </w:r>
            <w:r>
              <w:rPr>
                <w:noProof/>
                <w:webHidden/>
              </w:rPr>
              <w:fldChar w:fldCharType="begin"/>
            </w:r>
            <w:r>
              <w:rPr>
                <w:noProof/>
                <w:webHidden/>
              </w:rPr>
              <w:instrText xml:space="preserve"> PAGEREF _Toc222904709 \h </w:instrText>
            </w:r>
            <w:r>
              <w:rPr>
                <w:noProof/>
                <w:webHidden/>
              </w:rPr>
            </w:r>
            <w:r>
              <w:rPr>
                <w:noProof/>
                <w:webHidden/>
              </w:rPr>
              <w:fldChar w:fldCharType="separate"/>
            </w:r>
            <w:r>
              <w:rPr>
                <w:noProof/>
                <w:webHidden/>
              </w:rPr>
              <w:t>5</w:t>
            </w:r>
            <w:r>
              <w:rPr>
                <w:noProof/>
                <w:webHidden/>
              </w:rPr>
              <w:fldChar w:fldCharType="end"/>
            </w:r>
          </w:hyperlink>
        </w:p>
        <w:p w14:paraId="13D7BA43" w14:textId="511F37BB"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10" w:history="1">
            <w:r w:rsidRPr="006775C8">
              <w:rPr>
                <w:rStyle w:val="Lienhypertexte"/>
                <w:rFonts w:ascii="Marianne" w:eastAsia="Arial" w:hAnsi="Marianne" w:cstheme="majorHAnsi"/>
                <w:smallCaps/>
                <w:noProof/>
              </w:rPr>
              <w:t>2.3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Propriété des ouvrages et des livrables</w:t>
            </w:r>
            <w:r>
              <w:rPr>
                <w:noProof/>
                <w:webHidden/>
              </w:rPr>
              <w:tab/>
            </w:r>
            <w:r>
              <w:rPr>
                <w:noProof/>
                <w:webHidden/>
              </w:rPr>
              <w:fldChar w:fldCharType="begin"/>
            </w:r>
            <w:r>
              <w:rPr>
                <w:noProof/>
                <w:webHidden/>
              </w:rPr>
              <w:instrText xml:space="preserve"> PAGEREF _Toc222904710 \h </w:instrText>
            </w:r>
            <w:r>
              <w:rPr>
                <w:noProof/>
                <w:webHidden/>
              </w:rPr>
            </w:r>
            <w:r>
              <w:rPr>
                <w:noProof/>
                <w:webHidden/>
              </w:rPr>
              <w:fldChar w:fldCharType="separate"/>
            </w:r>
            <w:r>
              <w:rPr>
                <w:noProof/>
                <w:webHidden/>
              </w:rPr>
              <w:t>7</w:t>
            </w:r>
            <w:r>
              <w:rPr>
                <w:noProof/>
                <w:webHidden/>
              </w:rPr>
              <w:fldChar w:fldCharType="end"/>
            </w:r>
          </w:hyperlink>
        </w:p>
        <w:p w14:paraId="56115582" w14:textId="72829B19"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11" w:history="1">
            <w:r w:rsidRPr="006775C8">
              <w:rPr>
                <w:rStyle w:val="Lienhypertexte"/>
                <w:rFonts w:ascii="Marianne" w:eastAsia="Arial" w:hAnsi="Marianne" w:cstheme="majorHAnsi"/>
                <w:caps/>
                <w:noProof/>
              </w:rPr>
              <w:t>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caps/>
                <w:noProof/>
              </w:rPr>
              <w:t>Missions du concessionnaire</w:t>
            </w:r>
            <w:r>
              <w:rPr>
                <w:noProof/>
                <w:webHidden/>
              </w:rPr>
              <w:tab/>
            </w:r>
            <w:r>
              <w:rPr>
                <w:noProof/>
                <w:webHidden/>
              </w:rPr>
              <w:fldChar w:fldCharType="begin"/>
            </w:r>
            <w:r>
              <w:rPr>
                <w:noProof/>
                <w:webHidden/>
              </w:rPr>
              <w:instrText xml:space="preserve"> PAGEREF _Toc222904711 \h </w:instrText>
            </w:r>
            <w:r>
              <w:rPr>
                <w:noProof/>
                <w:webHidden/>
              </w:rPr>
            </w:r>
            <w:r>
              <w:rPr>
                <w:noProof/>
                <w:webHidden/>
              </w:rPr>
              <w:fldChar w:fldCharType="separate"/>
            </w:r>
            <w:r>
              <w:rPr>
                <w:noProof/>
                <w:webHidden/>
              </w:rPr>
              <w:t>7</w:t>
            </w:r>
            <w:r>
              <w:rPr>
                <w:noProof/>
                <w:webHidden/>
              </w:rPr>
              <w:fldChar w:fldCharType="end"/>
            </w:r>
          </w:hyperlink>
        </w:p>
        <w:p w14:paraId="720A4CC4" w14:textId="460FF1D6"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12" w:history="1">
            <w:r w:rsidRPr="006775C8">
              <w:rPr>
                <w:rStyle w:val="Lienhypertexte"/>
                <w:rFonts w:ascii="Marianne" w:eastAsia="Arial" w:hAnsi="Marianne" w:cstheme="majorHAnsi"/>
                <w:smallCaps/>
                <w:noProof/>
              </w:rPr>
              <w:t>3.1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Diffusion</w:t>
            </w:r>
            <w:r>
              <w:rPr>
                <w:noProof/>
                <w:webHidden/>
              </w:rPr>
              <w:tab/>
            </w:r>
            <w:r>
              <w:rPr>
                <w:noProof/>
                <w:webHidden/>
              </w:rPr>
              <w:fldChar w:fldCharType="begin"/>
            </w:r>
            <w:r>
              <w:rPr>
                <w:noProof/>
                <w:webHidden/>
              </w:rPr>
              <w:instrText xml:space="preserve"> PAGEREF _Toc222904712 \h </w:instrText>
            </w:r>
            <w:r>
              <w:rPr>
                <w:noProof/>
                <w:webHidden/>
              </w:rPr>
            </w:r>
            <w:r>
              <w:rPr>
                <w:noProof/>
                <w:webHidden/>
              </w:rPr>
              <w:fldChar w:fldCharType="separate"/>
            </w:r>
            <w:r>
              <w:rPr>
                <w:noProof/>
                <w:webHidden/>
              </w:rPr>
              <w:t>7</w:t>
            </w:r>
            <w:r>
              <w:rPr>
                <w:noProof/>
                <w:webHidden/>
              </w:rPr>
              <w:fldChar w:fldCharType="end"/>
            </w:r>
          </w:hyperlink>
        </w:p>
        <w:p w14:paraId="102FF4AA" w14:textId="6360F9E1"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13" w:history="1">
            <w:r w:rsidRPr="006775C8">
              <w:rPr>
                <w:rStyle w:val="Lienhypertexte"/>
                <w:rFonts w:ascii="Marianne" w:eastAsia="Arial" w:hAnsi="Marianne" w:cstheme="majorHAnsi"/>
                <w:smallCaps/>
                <w:noProof/>
              </w:rPr>
              <w:t>3.2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Distribution</w:t>
            </w:r>
            <w:r>
              <w:rPr>
                <w:noProof/>
                <w:webHidden/>
              </w:rPr>
              <w:tab/>
            </w:r>
            <w:r>
              <w:rPr>
                <w:noProof/>
                <w:webHidden/>
              </w:rPr>
              <w:fldChar w:fldCharType="begin"/>
            </w:r>
            <w:r>
              <w:rPr>
                <w:noProof/>
                <w:webHidden/>
              </w:rPr>
              <w:instrText xml:space="preserve"> PAGEREF _Toc222904713 \h </w:instrText>
            </w:r>
            <w:r>
              <w:rPr>
                <w:noProof/>
                <w:webHidden/>
              </w:rPr>
            </w:r>
            <w:r>
              <w:rPr>
                <w:noProof/>
                <w:webHidden/>
              </w:rPr>
              <w:fldChar w:fldCharType="separate"/>
            </w:r>
            <w:r>
              <w:rPr>
                <w:noProof/>
                <w:webHidden/>
              </w:rPr>
              <w:t>7</w:t>
            </w:r>
            <w:r>
              <w:rPr>
                <w:noProof/>
                <w:webHidden/>
              </w:rPr>
              <w:fldChar w:fldCharType="end"/>
            </w:r>
          </w:hyperlink>
        </w:p>
        <w:p w14:paraId="1AC9E22C" w14:textId="07DD1814"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14" w:history="1">
            <w:r w:rsidRPr="006775C8">
              <w:rPr>
                <w:rStyle w:val="Lienhypertexte"/>
                <w:rFonts w:ascii="Marianne" w:eastAsia="Arial" w:hAnsi="Marianne" w:cstheme="majorHAnsi"/>
                <w:noProof/>
              </w:rPr>
              <w:t>4</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PRÉSENTATION DES ÉDITIONS DE L’ECPAD</w:t>
            </w:r>
            <w:r>
              <w:rPr>
                <w:noProof/>
                <w:webHidden/>
              </w:rPr>
              <w:tab/>
            </w:r>
            <w:r>
              <w:rPr>
                <w:noProof/>
                <w:webHidden/>
              </w:rPr>
              <w:fldChar w:fldCharType="begin"/>
            </w:r>
            <w:r>
              <w:rPr>
                <w:noProof/>
                <w:webHidden/>
              </w:rPr>
              <w:instrText xml:space="preserve"> PAGEREF _Toc222904714 \h </w:instrText>
            </w:r>
            <w:r>
              <w:rPr>
                <w:noProof/>
                <w:webHidden/>
              </w:rPr>
            </w:r>
            <w:r>
              <w:rPr>
                <w:noProof/>
                <w:webHidden/>
              </w:rPr>
              <w:fldChar w:fldCharType="separate"/>
            </w:r>
            <w:r>
              <w:rPr>
                <w:noProof/>
                <w:webHidden/>
              </w:rPr>
              <w:t>8</w:t>
            </w:r>
            <w:r>
              <w:rPr>
                <w:noProof/>
                <w:webHidden/>
              </w:rPr>
              <w:fldChar w:fldCharType="end"/>
            </w:r>
          </w:hyperlink>
        </w:p>
        <w:p w14:paraId="4DF65F3E" w14:textId="2A8DBDF0"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15" w:history="1">
            <w:r w:rsidRPr="006775C8">
              <w:rPr>
                <w:rStyle w:val="Lienhypertexte"/>
                <w:rFonts w:ascii="Marianne" w:eastAsia="Arial" w:hAnsi="Marianne" w:cstheme="majorHAnsi"/>
                <w:noProof/>
              </w:rPr>
              <w:t>5</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OBLIGATIONS DE l’ECPAD</w:t>
            </w:r>
            <w:r>
              <w:rPr>
                <w:noProof/>
                <w:webHidden/>
              </w:rPr>
              <w:tab/>
            </w:r>
            <w:r>
              <w:rPr>
                <w:noProof/>
                <w:webHidden/>
              </w:rPr>
              <w:fldChar w:fldCharType="begin"/>
            </w:r>
            <w:r>
              <w:rPr>
                <w:noProof/>
                <w:webHidden/>
              </w:rPr>
              <w:instrText xml:space="preserve"> PAGEREF _Toc222904715 \h </w:instrText>
            </w:r>
            <w:r>
              <w:rPr>
                <w:noProof/>
                <w:webHidden/>
              </w:rPr>
            </w:r>
            <w:r>
              <w:rPr>
                <w:noProof/>
                <w:webHidden/>
              </w:rPr>
              <w:fldChar w:fldCharType="separate"/>
            </w:r>
            <w:r>
              <w:rPr>
                <w:noProof/>
                <w:webHidden/>
              </w:rPr>
              <w:t>8</w:t>
            </w:r>
            <w:r>
              <w:rPr>
                <w:noProof/>
                <w:webHidden/>
              </w:rPr>
              <w:fldChar w:fldCharType="end"/>
            </w:r>
          </w:hyperlink>
        </w:p>
        <w:p w14:paraId="7FB09C45" w14:textId="16E365B1"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16" w:history="1">
            <w:r w:rsidRPr="006775C8">
              <w:rPr>
                <w:rStyle w:val="Lienhypertexte"/>
                <w:rFonts w:ascii="Marianne" w:eastAsia="Arial" w:hAnsi="Marianne" w:cstheme="majorHAnsi"/>
                <w:noProof/>
              </w:rPr>
              <w:t>6</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OBLIGATIONS DU DIFFUSEUR/DISTRIBUTEUR</w:t>
            </w:r>
            <w:r>
              <w:rPr>
                <w:noProof/>
                <w:webHidden/>
              </w:rPr>
              <w:tab/>
            </w:r>
            <w:r>
              <w:rPr>
                <w:noProof/>
                <w:webHidden/>
              </w:rPr>
              <w:fldChar w:fldCharType="begin"/>
            </w:r>
            <w:r>
              <w:rPr>
                <w:noProof/>
                <w:webHidden/>
              </w:rPr>
              <w:instrText xml:space="preserve"> PAGEREF _Toc222904716 \h </w:instrText>
            </w:r>
            <w:r>
              <w:rPr>
                <w:noProof/>
                <w:webHidden/>
              </w:rPr>
            </w:r>
            <w:r>
              <w:rPr>
                <w:noProof/>
                <w:webHidden/>
              </w:rPr>
              <w:fldChar w:fldCharType="separate"/>
            </w:r>
            <w:r>
              <w:rPr>
                <w:noProof/>
                <w:webHidden/>
              </w:rPr>
              <w:t>8</w:t>
            </w:r>
            <w:r>
              <w:rPr>
                <w:noProof/>
                <w:webHidden/>
              </w:rPr>
              <w:fldChar w:fldCharType="end"/>
            </w:r>
          </w:hyperlink>
        </w:p>
        <w:p w14:paraId="3567FF99" w14:textId="7FC260B7"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17" w:history="1">
            <w:r w:rsidRPr="006775C8">
              <w:rPr>
                <w:rStyle w:val="Lienhypertexte"/>
                <w:rFonts w:ascii="Marianne" w:eastAsia="Arial" w:hAnsi="Marianne" w:cstheme="majorHAnsi"/>
                <w:smallCaps/>
                <w:noProof/>
              </w:rPr>
              <w:t>6.1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Généralités</w:t>
            </w:r>
            <w:r>
              <w:rPr>
                <w:noProof/>
                <w:webHidden/>
              </w:rPr>
              <w:tab/>
            </w:r>
            <w:r>
              <w:rPr>
                <w:noProof/>
                <w:webHidden/>
              </w:rPr>
              <w:fldChar w:fldCharType="begin"/>
            </w:r>
            <w:r>
              <w:rPr>
                <w:noProof/>
                <w:webHidden/>
              </w:rPr>
              <w:instrText xml:space="preserve"> PAGEREF _Toc222904717 \h </w:instrText>
            </w:r>
            <w:r>
              <w:rPr>
                <w:noProof/>
                <w:webHidden/>
              </w:rPr>
            </w:r>
            <w:r>
              <w:rPr>
                <w:noProof/>
                <w:webHidden/>
              </w:rPr>
              <w:fldChar w:fldCharType="separate"/>
            </w:r>
            <w:r>
              <w:rPr>
                <w:noProof/>
                <w:webHidden/>
              </w:rPr>
              <w:t>8</w:t>
            </w:r>
            <w:r>
              <w:rPr>
                <w:noProof/>
                <w:webHidden/>
              </w:rPr>
              <w:fldChar w:fldCharType="end"/>
            </w:r>
          </w:hyperlink>
        </w:p>
        <w:p w14:paraId="71C56639" w14:textId="66B69945"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18" w:history="1">
            <w:r w:rsidRPr="006775C8">
              <w:rPr>
                <w:rStyle w:val="Lienhypertexte"/>
                <w:rFonts w:ascii="Marianne" w:eastAsia="Arial" w:hAnsi="Marianne" w:cstheme="majorHAnsi"/>
                <w:smallCaps/>
                <w:noProof/>
              </w:rPr>
              <w:t>6.2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Obligations relatives au stockage des ouvrages</w:t>
            </w:r>
            <w:r>
              <w:rPr>
                <w:noProof/>
                <w:webHidden/>
              </w:rPr>
              <w:tab/>
            </w:r>
            <w:r>
              <w:rPr>
                <w:noProof/>
                <w:webHidden/>
              </w:rPr>
              <w:fldChar w:fldCharType="begin"/>
            </w:r>
            <w:r>
              <w:rPr>
                <w:noProof/>
                <w:webHidden/>
              </w:rPr>
              <w:instrText xml:space="preserve"> PAGEREF _Toc222904718 \h </w:instrText>
            </w:r>
            <w:r>
              <w:rPr>
                <w:noProof/>
                <w:webHidden/>
              </w:rPr>
            </w:r>
            <w:r>
              <w:rPr>
                <w:noProof/>
                <w:webHidden/>
              </w:rPr>
              <w:fldChar w:fldCharType="separate"/>
            </w:r>
            <w:r>
              <w:rPr>
                <w:noProof/>
                <w:webHidden/>
              </w:rPr>
              <w:t>9</w:t>
            </w:r>
            <w:r>
              <w:rPr>
                <w:noProof/>
                <w:webHidden/>
              </w:rPr>
              <w:fldChar w:fldCharType="end"/>
            </w:r>
          </w:hyperlink>
        </w:p>
        <w:p w14:paraId="3CEF8A26" w14:textId="3D9C1504"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19" w:history="1">
            <w:r w:rsidRPr="006775C8">
              <w:rPr>
                <w:rStyle w:val="Lienhypertexte"/>
                <w:rFonts w:ascii="Marianne" w:eastAsia="Arial" w:hAnsi="Marianne" w:cstheme="majorHAnsi"/>
                <w:smallCaps/>
                <w:noProof/>
              </w:rPr>
              <w:t>6.3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Obligations relatives aux prestations de diffusion</w:t>
            </w:r>
            <w:r>
              <w:rPr>
                <w:noProof/>
                <w:webHidden/>
              </w:rPr>
              <w:tab/>
            </w:r>
            <w:r>
              <w:rPr>
                <w:noProof/>
                <w:webHidden/>
              </w:rPr>
              <w:fldChar w:fldCharType="begin"/>
            </w:r>
            <w:r>
              <w:rPr>
                <w:noProof/>
                <w:webHidden/>
              </w:rPr>
              <w:instrText xml:space="preserve"> PAGEREF _Toc222904719 \h </w:instrText>
            </w:r>
            <w:r>
              <w:rPr>
                <w:noProof/>
                <w:webHidden/>
              </w:rPr>
            </w:r>
            <w:r>
              <w:rPr>
                <w:noProof/>
                <w:webHidden/>
              </w:rPr>
              <w:fldChar w:fldCharType="separate"/>
            </w:r>
            <w:r>
              <w:rPr>
                <w:noProof/>
                <w:webHidden/>
              </w:rPr>
              <w:t>9</w:t>
            </w:r>
            <w:r>
              <w:rPr>
                <w:noProof/>
                <w:webHidden/>
              </w:rPr>
              <w:fldChar w:fldCharType="end"/>
            </w:r>
          </w:hyperlink>
        </w:p>
        <w:p w14:paraId="4C93ADF1" w14:textId="1C57EE8F"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20" w:history="1">
            <w:r w:rsidRPr="006775C8">
              <w:rPr>
                <w:rStyle w:val="Lienhypertexte"/>
                <w:rFonts w:ascii="Marianne" w:eastAsia="Arial" w:hAnsi="Marianne" w:cstheme="majorHAnsi"/>
                <w:smallCaps/>
                <w:noProof/>
              </w:rPr>
              <w:t>6.4</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Obligations relatives aux prestations de distribution</w:t>
            </w:r>
            <w:r>
              <w:rPr>
                <w:noProof/>
                <w:webHidden/>
              </w:rPr>
              <w:tab/>
            </w:r>
            <w:r>
              <w:rPr>
                <w:noProof/>
                <w:webHidden/>
              </w:rPr>
              <w:fldChar w:fldCharType="begin"/>
            </w:r>
            <w:r>
              <w:rPr>
                <w:noProof/>
                <w:webHidden/>
              </w:rPr>
              <w:instrText xml:space="preserve"> PAGEREF _Toc222904720 \h </w:instrText>
            </w:r>
            <w:r>
              <w:rPr>
                <w:noProof/>
                <w:webHidden/>
              </w:rPr>
            </w:r>
            <w:r>
              <w:rPr>
                <w:noProof/>
                <w:webHidden/>
              </w:rPr>
              <w:fldChar w:fldCharType="separate"/>
            </w:r>
            <w:r>
              <w:rPr>
                <w:noProof/>
                <w:webHidden/>
              </w:rPr>
              <w:t>9</w:t>
            </w:r>
            <w:r>
              <w:rPr>
                <w:noProof/>
                <w:webHidden/>
              </w:rPr>
              <w:fldChar w:fldCharType="end"/>
            </w:r>
          </w:hyperlink>
        </w:p>
        <w:p w14:paraId="5884E418" w14:textId="7296F88B"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21" w:history="1">
            <w:r w:rsidRPr="006775C8">
              <w:rPr>
                <w:rStyle w:val="Lienhypertexte"/>
                <w:rFonts w:ascii="Marianne" w:eastAsia="Arial" w:hAnsi="Marianne" w:cstheme="majorHAnsi"/>
                <w:smallCaps/>
                <w:noProof/>
              </w:rPr>
              <w:t>6.5</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Obligations légales et règlementaires relatives à la protection des données à caractère personnel</w:t>
            </w:r>
            <w:r>
              <w:rPr>
                <w:noProof/>
                <w:webHidden/>
              </w:rPr>
              <w:tab/>
            </w:r>
            <w:r>
              <w:rPr>
                <w:noProof/>
                <w:webHidden/>
              </w:rPr>
              <w:fldChar w:fldCharType="begin"/>
            </w:r>
            <w:r>
              <w:rPr>
                <w:noProof/>
                <w:webHidden/>
              </w:rPr>
              <w:instrText xml:space="preserve"> PAGEREF _Toc222904721 \h </w:instrText>
            </w:r>
            <w:r>
              <w:rPr>
                <w:noProof/>
                <w:webHidden/>
              </w:rPr>
            </w:r>
            <w:r>
              <w:rPr>
                <w:noProof/>
                <w:webHidden/>
              </w:rPr>
              <w:fldChar w:fldCharType="separate"/>
            </w:r>
            <w:r>
              <w:rPr>
                <w:noProof/>
                <w:webHidden/>
              </w:rPr>
              <w:t>10</w:t>
            </w:r>
            <w:r>
              <w:rPr>
                <w:noProof/>
                <w:webHidden/>
              </w:rPr>
              <w:fldChar w:fldCharType="end"/>
            </w:r>
          </w:hyperlink>
        </w:p>
        <w:p w14:paraId="7D2F5BFC" w14:textId="58EB9C74"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22" w:history="1">
            <w:r w:rsidRPr="006775C8">
              <w:rPr>
                <w:rStyle w:val="Lienhypertexte"/>
                <w:rFonts w:ascii="Marianne" w:eastAsia="Arial" w:hAnsi="Marianne" w:cstheme="majorHAnsi"/>
                <w:smallCaps/>
                <w:noProof/>
              </w:rPr>
              <w:t>6.6</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Obligations administratives dans le cadre de l’exécution du contrat</w:t>
            </w:r>
            <w:r>
              <w:rPr>
                <w:noProof/>
                <w:webHidden/>
              </w:rPr>
              <w:tab/>
            </w:r>
            <w:r>
              <w:rPr>
                <w:noProof/>
                <w:webHidden/>
              </w:rPr>
              <w:fldChar w:fldCharType="begin"/>
            </w:r>
            <w:r>
              <w:rPr>
                <w:noProof/>
                <w:webHidden/>
              </w:rPr>
              <w:instrText xml:space="preserve"> PAGEREF _Toc222904722 \h </w:instrText>
            </w:r>
            <w:r>
              <w:rPr>
                <w:noProof/>
                <w:webHidden/>
              </w:rPr>
            </w:r>
            <w:r>
              <w:rPr>
                <w:noProof/>
                <w:webHidden/>
              </w:rPr>
              <w:fldChar w:fldCharType="separate"/>
            </w:r>
            <w:r>
              <w:rPr>
                <w:noProof/>
                <w:webHidden/>
              </w:rPr>
              <w:t>10</w:t>
            </w:r>
            <w:r>
              <w:rPr>
                <w:noProof/>
                <w:webHidden/>
              </w:rPr>
              <w:fldChar w:fldCharType="end"/>
            </w:r>
          </w:hyperlink>
        </w:p>
        <w:p w14:paraId="1CE8C8A3" w14:textId="04349035"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23" w:history="1">
            <w:r w:rsidRPr="006775C8">
              <w:rPr>
                <w:rStyle w:val="Lienhypertexte"/>
                <w:rFonts w:ascii="Marianne" w:eastAsia="Arial" w:hAnsi="Marianne" w:cstheme="majorHAnsi"/>
                <w:noProof/>
              </w:rPr>
              <w:t>7</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MODALITES D’EXECUTION DES PRESTATIONS</w:t>
            </w:r>
            <w:r>
              <w:rPr>
                <w:noProof/>
                <w:webHidden/>
              </w:rPr>
              <w:tab/>
            </w:r>
            <w:r>
              <w:rPr>
                <w:noProof/>
                <w:webHidden/>
              </w:rPr>
              <w:fldChar w:fldCharType="begin"/>
            </w:r>
            <w:r>
              <w:rPr>
                <w:noProof/>
                <w:webHidden/>
              </w:rPr>
              <w:instrText xml:space="preserve"> PAGEREF _Toc222904723 \h </w:instrText>
            </w:r>
            <w:r>
              <w:rPr>
                <w:noProof/>
                <w:webHidden/>
              </w:rPr>
            </w:r>
            <w:r>
              <w:rPr>
                <w:noProof/>
                <w:webHidden/>
              </w:rPr>
              <w:fldChar w:fldCharType="separate"/>
            </w:r>
            <w:r>
              <w:rPr>
                <w:noProof/>
                <w:webHidden/>
              </w:rPr>
              <w:t>10</w:t>
            </w:r>
            <w:r>
              <w:rPr>
                <w:noProof/>
                <w:webHidden/>
              </w:rPr>
              <w:fldChar w:fldCharType="end"/>
            </w:r>
          </w:hyperlink>
        </w:p>
        <w:p w14:paraId="2965D2E2" w14:textId="0F47AEFB"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24" w:history="1">
            <w:r w:rsidRPr="006775C8">
              <w:rPr>
                <w:rStyle w:val="Lienhypertexte"/>
                <w:rFonts w:ascii="Marianne" w:eastAsia="Arial" w:hAnsi="Marianne" w:cstheme="majorHAnsi"/>
                <w:smallCaps/>
                <w:noProof/>
              </w:rPr>
              <w:t>7.1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Réunion préparatoire</w:t>
            </w:r>
            <w:r>
              <w:rPr>
                <w:noProof/>
                <w:webHidden/>
              </w:rPr>
              <w:tab/>
            </w:r>
            <w:r>
              <w:rPr>
                <w:noProof/>
                <w:webHidden/>
              </w:rPr>
              <w:fldChar w:fldCharType="begin"/>
            </w:r>
            <w:r>
              <w:rPr>
                <w:noProof/>
                <w:webHidden/>
              </w:rPr>
              <w:instrText xml:space="preserve"> PAGEREF _Toc222904724 \h </w:instrText>
            </w:r>
            <w:r>
              <w:rPr>
                <w:noProof/>
                <w:webHidden/>
              </w:rPr>
            </w:r>
            <w:r>
              <w:rPr>
                <w:noProof/>
                <w:webHidden/>
              </w:rPr>
              <w:fldChar w:fldCharType="separate"/>
            </w:r>
            <w:r>
              <w:rPr>
                <w:noProof/>
                <w:webHidden/>
              </w:rPr>
              <w:t>10</w:t>
            </w:r>
            <w:r>
              <w:rPr>
                <w:noProof/>
                <w:webHidden/>
              </w:rPr>
              <w:fldChar w:fldCharType="end"/>
            </w:r>
          </w:hyperlink>
        </w:p>
        <w:p w14:paraId="4257EE62" w14:textId="7926045E"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25" w:history="1">
            <w:r w:rsidRPr="006775C8">
              <w:rPr>
                <w:rStyle w:val="Lienhypertexte"/>
                <w:rFonts w:ascii="Marianne" w:eastAsia="Arial" w:hAnsi="Marianne" w:cstheme="majorHAnsi"/>
                <w:smallCaps/>
                <w:noProof/>
              </w:rPr>
              <w:t>7.2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Remise du Programme éditorial</w:t>
            </w:r>
            <w:r>
              <w:rPr>
                <w:noProof/>
                <w:webHidden/>
              </w:rPr>
              <w:tab/>
            </w:r>
            <w:r>
              <w:rPr>
                <w:noProof/>
                <w:webHidden/>
              </w:rPr>
              <w:fldChar w:fldCharType="begin"/>
            </w:r>
            <w:r>
              <w:rPr>
                <w:noProof/>
                <w:webHidden/>
              </w:rPr>
              <w:instrText xml:space="preserve"> PAGEREF _Toc222904725 \h </w:instrText>
            </w:r>
            <w:r>
              <w:rPr>
                <w:noProof/>
                <w:webHidden/>
              </w:rPr>
            </w:r>
            <w:r>
              <w:rPr>
                <w:noProof/>
                <w:webHidden/>
              </w:rPr>
              <w:fldChar w:fldCharType="separate"/>
            </w:r>
            <w:r>
              <w:rPr>
                <w:noProof/>
                <w:webHidden/>
              </w:rPr>
              <w:t>10</w:t>
            </w:r>
            <w:r>
              <w:rPr>
                <w:noProof/>
                <w:webHidden/>
              </w:rPr>
              <w:fldChar w:fldCharType="end"/>
            </w:r>
          </w:hyperlink>
        </w:p>
        <w:p w14:paraId="42610DFA" w14:textId="4484A957"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26" w:history="1">
            <w:r w:rsidRPr="006775C8">
              <w:rPr>
                <w:rStyle w:val="Lienhypertexte"/>
                <w:rFonts w:ascii="Marianne" w:eastAsia="Arial" w:hAnsi="Marianne" w:cstheme="majorHAnsi"/>
                <w:smallCaps/>
                <w:noProof/>
              </w:rPr>
              <w:t>7.3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Stockage et réassort</w:t>
            </w:r>
            <w:r>
              <w:rPr>
                <w:noProof/>
                <w:webHidden/>
              </w:rPr>
              <w:tab/>
            </w:r>
            <w:r>
              <w:rPr>
                <w:noProof/>
                <w:webHidden/>
              </w:rPr>
              <w:fldChar w:fldCharType="begin"/>
            </w:r>
            <w:r>
              <w:rPr>
                <w:noProof/>
                <w:webHidden/>
              </w:rPr>
              <w:instrText xml:space="preserve"> PAGEREF _Toc222904726 \h </w:instrText>
            </w:r>
            <w:r>
              <w:rPr>
                <w:noProof/>
                <w:webHidden/>
              </w:rPr>
            </w:r>
            <w:r>
              <w:rPr>
                <w:noProof/>
                <w:webHidden/>
              </w:rPr>
              <w:fldChar w:fldCharType="separate"/>
            </w:r>
            <w:r>
              <w:rPr>
                <w:noProof/>
                <w:webHidden/>
              </w:rPr>
              <w:t>11</w:t>
            </w:r>
            <w:r>
              <w:rPr>
                <w:noProof/>
                <w:webHidden/>
              </w:rPr>
              <w:fldChar w:fldCharType="end"/>
            </w:r>
          </w:hyperlink>
        </w:p>
        <w:p w14:paraId="20620AA3" w14:textId="561A1D09"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27" w:history="1">
            <w:r w:rsidRPr="006775C8">
              <w:rPr>
                <w:rStyle w:val="Lienhypertexte"/>
                <w:rFonts w:ascii="Marianne" w:eastAsia="Arial" w:hAnsi="Marianne" w:cstheme="majorHAnsi"/>
                <w:noProof/>
              </w:rPr>
              <w:t>7.3.1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Acquisition du stock Initial</w:t>
            </w:r>
            <w:r>
              <w:rPr>
                <w:noProof/>
                <w:webHidden/>
              </w:rPr>
              <w:tab/>
            </w:r>
            <w:r>
              <w:rPr>
                <w:noProof/>
                <w:webHidden/>
              </w:rPr>
              <w:fldChar w:fldCharType="begin"/>
            </w:r>
            <w:r>
              <w:rPr>
                <w:noProof/>
                <w:webHidden/>
              </w:rPr>
              <w:instrText xml:space="preserve"> PAGEREF _Toc222904727 \h </w:instrText>
            </w:r>
            <w:r>
              <w:rPr>
                <w:noProof/>
                <w:webHidden/>
              </w:rPr>
            </w:r>
            <w:r>
              <w:rPr>
                <w:noProof/>
                <w:webHidden/>
              </w:rPr>
              <w:fldChar w:fldCharType="separate"/>
            </w:r>
            <w:r>
              <w:rPr>
                <w:noProof/>
                <w:webHidden/>
              </w:rPr>
              <w:t>11</w:t>
            </w:r>
            <w:r>
              <w:rPr>
                <w:noProof/>
                <w:webHidden/>
              </w:rPr>
              <w:fldChar w:fldCharType="end"/>
            </w:r>
          </w:hyperlink>
        </w:p>
        <w:p w14:paraId="6C3EC862" w14:textId="15B62D1C"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28" w:history="1">
            <w:r w:rsidRPr="006775C8">
              <w:rPr>
                <w:rStyle w:val="Lienhypertexte"/>
                <w:rFonts w:ascii="Marianne" w:eastAsia="Arial" w:hAnsi="Marianne" w:cstheme="majorHAnsi"/>
                <w:noProof/>
              </w:rPr>
              <w:t>7.3.2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Réassort</w:t>
            </w:r>
            <w:r>
              <w:rPr>
                <w:noProof/>
                <w:webHidden/>
              </w:rPr>
              <w:tab/>
            </w:r>
            <w:r>
              <w:rPr>
                <w:noProof/>
                <w:webHidden/>
              </w:rPr>
              <w:fldChar w:fldCharType="begin"/>
            </w:r>
            <w:r>
              <w:rPr>
                <w:noProof/>
                <w:webHidden/>
              </w:rPr>
              <w:instrText xml:space="preserve"> PAGEREF _Toc222904728 \h </w:instrText>
            </w:r>
            <w:r>
              <w:rPr>
                <w:noProof/>
                <w:webHidden/>
              </w:rPr>
            </w:r>
            <w:r>
              <w:rPr>
                <w:noProof/>
                <w:webHidden/>
              </w:rPr>
              <w:fldChar w:fldCharType="separate"/>
            </w:r>
            <w:r>
              <w:rPr>
                <w:noProof/>
                <w:webHidden/>
              </w:rPr>
              <w:t>11</w:t>
            </w:r>
            <w:r>
              <w:rPr>
                <w:noProof/>
                <w:webHidden/>
              </w:rPr>
              <w:fldChar w:fldCharType="end"/>
            </w:r>
          </w:hyperlink>
        </w:p>
        <w:p w14:paraId="3F9A4825" w14:textId="5BCE2155"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29" w:history="1">
            <w:r w:rsidRPr="006775C8">
              <w:rPr>
                <w:rStyle w:val="Lienhypertexte"/>
                <w:rFonts w:ascii="Marianne" w:eastAsia="Arial" w:hAnsi="Marianne" w:cstheme="majorHAnsi"/>
                <w:noProof/>
              </w:rPr>
              <w:t>7.3.3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Stockage</w:t>
            </w:r>
            <w:r>
              <w:rPr>
                <w:noProof/>
                <w:webHidden/>
              </w:rPr>
              <w:tab/>
            </w:r>
            <w:r>
              <w:rPr>
                <w:noProof/>
                <w:webHidden/>
              </w:rPr>
              <w:fldChar w:fldCharType="begin"/>
            </w:r>
            <w:r>
              <w:rPr>
                <w:noProof/>
                <w:webHidden/>
              </w:rPr>
              <w:instrText xml:space="preserve"> PAGEREF _Toc222904729 \h </w:instrText>
            </w:r>
            <w:r>
              <w:rPr>
                <w:noProof/>
                <w:webHidden/>
              </w:rPr>
            </w:r>
            <w:r>
              <w:rPr>
                <w:noProof/>
                <w:webHidden/>
              </w:rPr>
              <w:fldChar w:fldCharType="separate"/>
            </w:r>
            <w:r>
              <w:rPr>
                <w:noProof/>
                <w:webHidden/>
              </w:rPr>
              <w:t>11</w:t>
            </w:r>
            <w:r>
              <w:rPr>
                <w:noProof/>
                <w:webHidden/>
              </w:rPr>
              <w:fldChar w:fldCharType="end"/>
            </w:r>
          </w:hyperlink>
        </w:p>
        <w:p w14:paraId="1CCE86B0" w14:textId="3F7639ED"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30" w:history="1">
            <w:r w:rsidRPr="006775C8">
              <w:rPr>
                <w:rStyle w:val="Lienhypertexte"/>
                <w:rFonts w:ascii="Marianne" w:eastAsia="Arial" w:hAnsi="Marianne" w:cstheme="majorHAnsi"/>
                <w:noProof/>
              </w:rPr>
              <w:t>7.3.4</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Retour de stocks</w:t>
            </w:r>
            <w:r>
              <w:rPr>
                <w:noProof/>
                <w:webHidden/>
              </w:rPr>
              <w:tab/>
            </w:r>
            <w:r>
              <w:rPr>
                <w:noProof/>
                <w:webHidden/>
              </w:rPr>
              <w:fldChar w:fldCharType="begin"/>
            </w:r>
            <w:r>
              <w:rPr>
                <w:noProof/>
                <w:webHidden/>
              </w:rPr>
              <w:instrText xml:space="preserve"> PAGEREF _Toc222904730 \h </w:instrText>
            </w:r>
            <w:r>
              <w:rPr>
                <w:noProof/>
                <w:webHidden/>
              </w:rPr>
            </w:r>
            <w:r>
              <w:rPr>
                <w:noProof/>
                <w:webHidden/>
              </w:rPr>
              <w:fldChar w:fldCharType="separate"/>
            </w:r>
            <w:r>
              <w:rPr>
                <w:noProof/>
                <w:webHidden/>
              </w:rPr>
              <w:t>11</w:t>
            </w:r>
            <w:r>
              <w:rPr>
                <w:noProof/>
                <w:webHidden/>
              </w:rPr>
              <w:fldChar w:fldCharType="end"/>
            </w:r>
          </w:hyperlink>
        </w:p>
        <w:p w14:paraId="3A11E036" w14:textId="457EF625"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31" w:history="1">
            <w:r w:rsidRPr="006775C8">
              <w:rPr>
                <w:rStyle w:val="Lienhypertexte"/>
                <w:rFonts w:ascii="Marianne" w:eastAsia="Arial" w:hAnsi="Marianne" w:cstheme="majorHAnsi"/>
                <w:noProof/>
              </w:rPr>
              <w:t>7.3.5</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Transmission des informations relatives aux stocks</w:t>
            </w:r>
            <w:r>
              <w:rPr>
                <w:noProof/>
                <w:webHidden/>
              </w:rPr>
              <w:tab/>
            </w:r>
            <w:r>
              <w:rPr>
                <w:noProof/>
                <w:webHidden/>
              </w:rPr>
              <w:fldChar w:fldCharType="begin"/>
            </w:r>
            <w:r>
              <w:rPr>
                <w:noProof/>
                <w:webHidden/>
              </w:rPr>
              <w:instrText xml:space="preserve"> PAGEREF _Toc222904731 \h </w:instrText>
            </w:r>
            <w:r>
              <w:rPr>
                <w:noProof/>
                <w:webHidden/>
              </w:rPr>
            </w:r>
            <w:r>
              <w:rPr>
                <w:noProof/>
                <w:webHidden/>
              </w:rPr>
              <w:fldChar w:fldCharType="separate"/>
            </w:r>
            <w:r>
              <w:rPr>
                <w:noProof/>
                <w:webHidden/>
              </w:rPr>
              <w:t>11</w:t>
            </w:r>
            <w:r>
              <w:rPr>
                <w:noProof/>
                <w:webHidden/>
              </w:rPr>
              <w:fldChar w:fldCharType="end"/>
            </w:r>
          </w:hyperlink>
        </w:p>
        <w:p w14:paraId="5AD33C07" w14:textId="74750993"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32" w:history="1">
            <w:r w:rsidRPr="006775C8">
              <w:rPr>
                <w:rStyle w:val="Lienhypertexte"/>
                <w:rFonts w:ascii="Marianne" w:eastAsia="Arial" w:hAnsi="Marianne" w:cstheme="majorHAnsi"/>
                <w:smallCaps/>
                <w:noProof/>
              </w:rPr>
              <w:t>7.4</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Diffusion</w:t>
            </w:r>
            <w:r>
              <w:rPr>
                <w:noProof/>
                <w:webHidden/>
              </w:rPr>
              <w:tab/>
            </w:r>
            <w:r>
              <w:rPr>
                <w:noProof/>
                <w:webHidden/>
              </w:rPr>
              <w:fldChar w:fldCharType="begin"/>
            </w:r>
            <w:r>
              <w:rPr>
                <w:noProof/>
                <w:webHidden/>
              </w:rPr>
              <w:instrText xml:space="preserve"> PAGEREF _Toc222904732 \h </w:instrText>
            </w:r>
            <w:r>
              <w:rPr>
                <w:noProof/>
                <w:webHidden/>
              </w:rPr>
            </w:r>
            <w:r>
              <w:rPr>
                <w:noProof/>
                <w:webHidden/>
              </w:rPr>
              <w:fldChar w:fldCharType="separate"/>
            </w:r>
            <w:r>
              <w:rPr>
                <w:noProof/>
                <w:webHidden/>
              </w:rPr>
              <w:t>12</w:t>
            </w:r>
            <w:r>
              <w:rPr>
                <w:noProof/>
                <w:webHidden/>
              </w:rPr>
              <w:fldChar w:fldCharType="end"/>
            </w:r>
          </w:hyperlink>
        </w:p>
        <w:p w14:paraId="74B2AC29" w14:textId="1DD782AC"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33" w:history="1">
            <w:r w:rsidRPr="006775C8">
              <w:rPr>
                <w:rStyle w:val="Lienhypertexte"/>
                <w:rFonts w:ascii="Marianne" w:eastAsia="Arial" w:hAnsi="Marianne" w:cstheme="majorHAnsi"/>
                <w:noProof/>
              </w:rPr>
              <w:t>7.4.1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Prospection commerciale</w:t>
            </w:r>
            <w:r>
              <w:rPr>
                <w:noProof/>
                <w:webHidden/>
              </w:rPr>
              <w:tab/>
            </w:r>
            <w:r>
              <w:rPr>
                <w:noProof/>
                <w:webHidden/>
              </w:rPr>
              <w:fldChar w:fldCharType="begin"/>
            </w:r>
            <w:r>
              <w:rPr>
                <w:noProof/>
                <w:webHidden/>
              </w:rPr>
              <w:instrText xml:space="preserve"> PAGEREF _Toc222904733 \h </w:instrText>
            </w:r>
            <w:r>
              <w:rPr>
                <w:noProof/>
                <w:webHidden/>
              </w:rPr>
            </w:r>
            <w:r>
              <w:rPr>
                <w:noProof/>
                <w:webHidden/>
              </w:rPr>
              <w:fldChar w:fldCharType="separate"/>
            </w:r>
            <w:r>
              <w:rPr>
                <w:noProof/>
                <w:webHidden/>
              </w:rPr>
              <w:t>12</w:t>
            </w:r>
            <w:r>
              <w:rPr>
                <w:noProof/>
                <w:webHidden/>
              </w:rPr>
              <w:fldChar w:fldCharType="end"/>
            </w:r>
          </w:hyperlink>
        </w:p>
        <w:p w14:paraId="05839603" w14:textId="7B8392FF"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34" w:history="1">
            <w:r w:rsidRPr="006775C8">
              <w:rPr>
                <w:rStyle w:val="Lienhypertexte"/>
                <w:rFonts w:ascii="Marianne" w:eastAsia="Arial" w:hAnsi="Marianne" w:cstheme="majorHAnsi"/>
                <w:noProof/>
              </w:rPr>
              <w:t>7.4.2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Opérations de publicité et de promotion</w:t>
            </w:r>
            <w:r>
              <w:rPr>
                <w:noProof/>
                <w:webHidden/>
              </w:rPr>
              <w:tab/>
            </w:r>
            <w:r>
              <w:rPr>
                <w:noProof/>
                <w:webHidden/>
              </w:rPr>
              <w:fldChar w:fldCharType="begin"/>
            </w:r>
            <w:r>
              <w:rPr>
                <w:noProof/>
                <w:webHidden/>
              </w:rPr>
              <w:instrText xml:space="preserve"> PAGEREF _Toc222904734 \h </w:instrText>
            </w:r>
            <w:r>
              <w:rPr>
                <w:noProof/>
                <w:webHidden/>
              </w:rPr>
            </w:r>
            <w:r>
              <w:rPr>
                <w:noProof/>
                <w:webHidden/>
              </w:rPr>
              <w:fldChar w:fldCharType="separate"/>
            </w:r>
            <w:r>
              <w:rPr>
                <w:noProof/>
                <w:webHidden/>
              </w:rPr>
              <w:t>12</w:t>
            </w:r>
            <w:r>
              <w:rPr>
                <w:noProof/>
                <w:webHidden/>
              </w:rPr>
              <w:fldChar w:fldCharType="end"/>
            </w:r>
          </w:hyperlink>
        </w:p>
        <w:p w14:paraId="241EA0F9" w14:textId="726B2E18"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35" w:history="1">
            <w:r w:rsidRPr="006775C8">
              <w:rPr>
                <w:rStyle w:val="Lienhypertexte"/>
                <w:rFonts w:ascii="Marianne" w:eastAsia="Arial" w:hAnsi="Marianne" w:cstheme="majorHAnsi"/>
                <w:smallCaps/>
                <w:noProof/>
              </w:rPr>
              <w:t>7.5</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Distribution</w:t>
            </w:r>
            <w:r>
              <w:rPr>
                <w:noProof/>
                <w:webHidden/>
              </w:rPr>
              <w:tab/>
            </w:r>
            <w:r>
              <w:rPr>
                <w:noProof/>
                <w:webHidden/>
              </w:rPr>
              <w:fldChar w:fldCharType="begin"/>
            </w:r>
            <w:r>
              <w:rPr>
                <w:noProof/>
                <w:webHidden/>
              </w:rPr>
              <w:instrText xml:space="preserve"> PAGEREF _Toc222904735 \h </w:instrText>
            </w:r>
            <w:r>
              <w:rPr>
                <w:noProof/>
                <w:webHidden/>
              </w:rPr>
            </w:r>
            <w:r>
              <w:rPr>
                <w:noProof/>
                <w:webHidden/>
              </w:rPr>
              <w:fldChar w:fldCharType="separate"/>
            </w:r>
            <w:r>
              <w:rPr>
                <w:noProof/>
                <w:webHidden/>
              </w:rPr>
              <w:t>13</w:t>
            </w:r>
            <w:r>
              <w:rPr>
                <w:noProof/>
                <w:webHidden/>
              </w:rPr>
              <w:fldChar w:fldCharType="end"/>
            </w:r>
          </w:hyperlink>
        </w:p>
        <w:p w14:paraId="4612268E" w14:textId="7A8C53EF"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36" w:history="1">
            <w:r w:rsidRPr="006775C8">
              <w:rPr>
                <w:rStyle w:val="Lienhypertexte"/>
                <w:rFonts w:ascii="Marianne" w:eastAsia="Arial" w:hAnsi="Marianne" w:cstheme="majorHAnsi"/>
                <w:noProof/>
              </w:rPr>
              <w:t>7.5.1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Distribution des ouvrages</w:t>
            </w:r>
            <w:r>
              <w:rPr>
                <w:noProof/>
                <w:webHidden/>
              </w:rPr>
              <w:tab/>
            </w:r>
            <w:r>
              <w:rPr>
                <w:noProof/>
                <w:webHidden/>
              </w:rPr>
              <w:fldChar w:fldCharType="begin"/>
            </w:r>
            <w:r>
              <w:rPr>
                <w:noProof/>
                <w:webHidden/>
              </w:rPr>
              <w:instrText xml:space="preserve"> PAGEREF _Toc222904736 \h </w:instrText>
            </w:r>
            <w:r>
              <w:rPr>
                <w:noProof/>
                <w:webHidden/>
              </w:rPr>
            </w:r>
            <w:r>
              <w:rPr>
                <w:noProof/>
                <w:webHidden/>
              </w:rPr>
              <w:fldChar w:fldCharType="separate"/>
            </w:r>
            <w:r>
              <w:rPr>
                <w:noProof/>
                <w:webHidden/>
              </w:rPr>
              <w:t>13</w:t>
            </w:r>
            <w:r>
              <w:rPr>
                <w:noProof/>
                <w:webHidden/>
              </w:rPr>
              <w:fldChar w:fldCharType="end"/>
            </w:r>
          </w:hyperlink>
        </w:p>
        <w:p w14:paraId="415DF4F8" w14:textId="3F0E1B1A"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37" w:history="1">
            <w:r w:rsidRPr="006775C8">
              <w:rPr>
                <w:rStyle w:val="Lienhypertexte"/>
                <w:rFonts w:ascii="Marianne" w:eastAsia="Arial" w:hAnsi="Marianne" w:cstheme="majorHAnsi"/>
                <w:i/>
                <w:noProof/>
              </w:rPr>
              <w:t>7.5.1.1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i/>
                <w:noProof/>
              </w:rPr>
              <w:t>Commercialisation</w:t>
            </w:r>
            <w:r>
              <w:rPr>
                <w:noProof/>
                <w:webHidden/>
              </w:rPr>
              <w:tab/>
            </w:r>
            <w:r>
              <w:rPr>
                <w:noProof/>
                <w:webHidden/>
              </w:rPr>
              <w:fldChar w:fldCharType="begin"/>
            </w:r>
            <w:r>
              <w:rPr>
                <w:noProof/>
                <w:webHidden/>
              </w:rPr>
              <w:instrText xml:space="preserve"> PAGEREF _Toc222904737 \h </w:instrText>
            </w:r>
            <w:r>
              <w:rPr>
                <w:noProof/>
                <w:webHidden/>
              </w:rPr>
            </w:r>
            <w:r>
              <w:rPr>
                <w:noProof/>
                <w:webHidden/>
              </w:rPr>
              <w:fldChar w:fldCharType="separate"/>
            </w:r>
            <w:r>
              <w:rPr>
                <w:noProof/>
                <w:webHidden/>
              </w:rPr>
              <w:t>13</w:t>
            </w:r>
            <w:r>
              <w:rPr>
                <w:noProof/>
                <w:webHidden/>
              </w:rPr>
              <w:fldChar w:fldCharType="end"/>
            </w:r>
          </w:hyperlink>
        </w:p>
        <w:p w14:paraId="4C8BB0B3" w14:textId="131642CA"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38" w:history="1">
            <w:r w:rsidRPr="006775C8">
              <w:rPr>
                <w:rStyle w:val="Lienhypertexte"/>
                <w:rFonts w:ascii="Marianne" w:eastAsia="Arial" w:hAnsi="Marianne" w:cstheme="majorHAnsi"/>
                <w:i/>
                <w:noProof/>
              </w:rPr>
              <w:t>7.5.1.2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i/>
                <w:noProof/>
              </w:rPr>
              <w:t>Prix de vente et remises éventuelles</w:t>
            </w:r>
            <w:r>
              <w:rPr>
                <w:noProof/>
                <w:webHidden/>
              </w:rPr>
              <w:tab/>
            </w:r>
            <w:r>
              <w:rPr>
                <w:noProof/>
                <w:webHidden/>
              </w:rPr>
              <w:fldChar w:fldCharType="begin"/>
            </w:r>
            <w:r>
              <w:rPr>
                <w:noProof/>
                <w:webHidden/>
              </w:rPr>
              <w:instrText xml:space="preserve"> PAGEREF _Toc222904738 \h </w:instrText>
            </w:r>
            <w:r>
              <w:rPr>
                <w:noProof/>
                <w:webHidden/>
              </w:rPr>
            </w:r>
            <w:r>
              <w:rPr>
                <w:noProof/>
                <w:webHidden/>
              </w:rPr>
              <w:fldChar w:fldCharType="separate"/>
            </w:r>
            <w:r>
              <w:rPr>
                <w:noProof/>
                <w:webHidden/>
              </w:rPr>
              <w:t>13</w:t>
            </w:r>
            <w:r>
              <w:rPr>
                <w:noProof/>
                <w:webHidden/>
              </w:rPr>
              <w:fldChar w:fldCharType="end"/>
            </w:r>
          </w:hyperlink>
        </w:p>
        <w:p w14:paraId="26069E5E" w14:textId="1155746C"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39" w:history="1">
            <w:r w:rsidRPr="006775C8">
              <w:rPr>
                <w:rStyle w:val="Lienhypertexte"/>
                <w:rFonts w:ascii="Marianne" w:eastAsia="Arial" w:hAnsi="Marianne" w:cstheme="majorHAnsi"/>
                <w:noProof/>
              </w:rPr>
              <w:t>7.5.2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Traitement des retours des revendeurs au diffuseur</w:t>
            </w:r>
            <w:r>
              <w:rPr>
                <w:noProof/>
                <w:webHidden/>
              </w:rPr>
              <w:tab/>
            </w:r>
            <w:r>
              <w:rPr>
                <w:noProof/>
                <w:webHidden/>
              </w:rPr>
              <w:fldChar w:fldCharType="begin"/>
            </w:r>
            <w:r>
              <w:rPr>
                <w:noProof/>
                <w:webHidden/>
              </w:rPr>
              <w:instrText xml:space="preserve"> PAGEREF _Toc222904739 \h </w:instrText>
            </w:r>
            <w:r>
              <w:rPr>
                <w:noProof/>
                <w:webHidden/>
              </w:rPr>
            </w:r>
            <w:r>
              <w:rPr>
                <w:noProof/>
                <w:webHidden/>
              </w:rPr>
              <w:fldChar w:fldCharType="separate"/>
            </w:r>
            <w:r>
              <w:rPr>
                <w:noProof/>
                <w:webHidden/>
              </w:rPr>
              <w:t>13</w:t>
            </w:r>
            <w:r>
              <w:rPr>
                <w:noProof/>
                <w:webHidden/>
              </w:rPr>
              <w:fldChar w:fldCharType="end"/>
            </w:r>
          </w:hyperlink>
        </w:p>
        <w:p w14:paraId="66F63FBB" w14:textId="63195317"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40" w:history="1">
            <w:r w:rsidRPr="006775C8">
              <w:rPr>
                <w:rStyle w:val="Lienhypertexte"/>
                <w:rFonts w:ascii="Marianne" w:eastAsia="Arial" w:hAnsi="Marianne" w:cstheme="majorHAnsi"/>
                <w:i/>
                <w:noProof/>
              </w:rPr>
              <w:t>7.5.2.1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i/>
                <w:noProof/>
              </w:rPr>
              <w:t>Généralités</w:t>
            </w:r>
            <w:r>
              <w:rPr>
                <w:noProof/>
                <w:webHidden/>
              </w:rPr>
              <w:tab/>
            </w:r>
            <w:r>
              <w:rPr>
                <w:noProof/>
                <w:webHidden/>
              </w:rPr>
              <w:fldChar w:fldCharType="begin"/>
            </w:r>
            <w:r>
              <w:rPr>
                <w:noProof/>
                <w:webHidden/>
              </w:rPr>
              <w:instrText xml:space="preserve"> PAGEREF _Toc222904740 \h </w:instrText>
            </w:r>
            <w:r>
              <w:rPr>
                <w:noProof/>
                <w:webHidden/>
              </w:rPr>
            </w:r>
            <w:r>
              <w:rPr>
                <w:noProof/>
                <w:webHidden/>
              </w:rPr>
              <w:fldChar w:fldCharType="separate"/>
            </w:r>
            <w:r>
              <w:rPr>
                <w:noProof/>
                <w:webHidden/>
              </w:rPr>
              <w:t>13</w:t>
            </w:r>
            <w:r>
              <w:rPr>
                <w:noProof/>
                <w:webHidden/>
              </w:rPr>
              <w:fldChar w:fldCharType="end"/>
            </w:r>
          </w:hyperlink>
        </w:p>
        <w:p w14:paraId="0FF7E2FF" w14:textId="7EC651D9"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41" w:history="1">
            <w:r w:rsidRPr="006775C8">
              <w:rPr>
                <w:rStyle w:val="Lienhypertexte"/>
                <w:rFonts w:ascii="Marianne" w:eastAsia="Arial" w:hAnsi="Marianne" w:cstheme="majorHAnsi"/>
                <w:i/>
                <w:noProof/>
              </w:rPr>
              <w:t>7.5.2.2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i/>
                <w:noProof/>
              </w:rPr>
              <w:t>Traitement des ouvrages défraîchis et défectueux</w:t>
            </w:r>
            <w:r>
              <w:rPr>
                <w:noProof/>
                <w:webHidden/>
              </w:rPr>
              <w:tab/>
            </w:r>
            <w:r>
              <w:rPr>
                <w:noProof/>
                <w:webHidden/>
              </w:rPr>
              <w:fldChar w:fldCharType="begin"/>
            </w:r>
            <w:r>
              <w:rPr>
                <w:noProof/>
                <w:webHidden/>
              </w:rPr>
              <w:instrText xml:space="preserve"> PAGEREF _Toc222904741 \h </w:instrText>
            </w:r>
            <w:r>
              <w:rPr>
                <w:noProof/>
                <w:webHidden/>
              </w:rPr>
            </w:r>
            <w:r>
              <w:rPr>
                <w:noProof/>
                <w:webHidden/>
              </w:rPr>
              <w:fldChar w:fldCharType="separate"/>
            </w:r>
            <w:r>
              <w:rPr>
                <w:noProof/>
                <w:webHidden/>
              </w:rPr>
              <w:t>13</w:t>
            </w:r>
            <w:r>
              <w:rPr>
                <w:noProof/>
                <w:webHidden/>
              </w:rPr>
              <w:fldChar w:fldCharType="end"/>
            </w:r>
          </w:hyperlink>
        </w:p>
        <w:p w14:paraId="33CBFFFE" w14:textId="3B4DE93B"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42" w:history="1">
            <w:r w:rsidRPr="006775C8">
              <w:rPr>
                <w:rStyle w:val="Lienhypertexte"/>
                <w:rFonts w:ascii="Marianne" w:eastAsia="Arial" w:hAnsi="Marianne" w:cstheme="majorHAnsi"/>
                <w:smallCaps/>
                <w:noProof/>
              </w:rPr>
              <w:t>7.6</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Reporting des ventes</w:t>
            </w:r>
            <w:r>
              <w:rPr>
                <w:noProof/>
                <w:webHidden/>
              </w:rPr>
              <w:tab/>
            </w:r>
            <w:r>
              <w:rPr>
                <w:noProof/>
                <w:webHidden/>
              </w:rPr>
              <w:fldChar w:fldCharType="begin"/>
            </w:r>
            <w:r>
              <w:rPr>
                <w:noProof/>
                <w:webHidden/>
              </w:rPr>
              <w:instrText xml:space="preserve"> PAGEREF _Toc222904742 \h </w:instrText>
            </w:r>
            <w:r>
              <w:rPr>
                <w:noProof/>
                <w:webHidden/>
              </w:rPr>
            </w:r>
            <w:r>
              <w:rPr>
                <w:noProof/>
                <w:webHidden/>
              </w:rPr>
              <w:fldChar w:fldCharType="separate"/>
            </w:r>
            <w:r>
              <w:rPr>
                <w:noProof/>
                <w:webHidden/>
              </w:rPr>
              <w:t>13</w:t>
            </w:r>
            <w:r>
              <w:rPr>
                <w:noProof/>
                <w:webHidden/>
              </w:rPr>
              <w:fldChar w:fldCharType="end"/>
            </w:r>
          </w:hyperlink>
        </w:p>
        <w:p w14:paraId="34288552" w14:textId="64C1038A"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43" w:history="1">
            <w:r w:rsidRPr="006775C8">
              <w:rPr>
                <w:rStyle w:val="Lienhypertexte"/>
                <w:rFonts w:ascii="Marianne" w:eastAsia="Arial" w:hAnsi="Marianne" w:cstheme="majorHAnsi"/>
                <w:noProof/>
              </w:rPr>
              <w:t>8</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CONDITIONS FINANCIÈRES</w:t>
            </w:r>
            <w:r>
              <w:rPr>
                <w:noProof/>
                <w:webHidden/>
              </w:rPr>
              <w:tab/>
            </w:r>
            <w:r>
              <w:rPr>
                <w:noProof/>
                <w:webHidden/>
              </w:rPr>
              <w:fldChar w:fldCharType="begin"/>
            </w:r>
            <w:r>
              <w:rPr>
                <w:noProof/>
                <w:webHidden/>
              </w:rPr>
              <w:instrText xml:space="preserve"> PAGEREF _Toc222904743 \h </w:instrText>
            </w:r>
            <w:r>
              <w:rPr>
                <w:noProof/>
                <w:webHidden/>
              </w:rPr>
            </w:r>
            <w:r>
              <w:rPr>
                <w:noProof/>
                <w:webHidden/>
              </w:rPr>
              <w:fldChar w:fldCharType="separate"/>
            </w:r>
            <w:r>
              <w:rPr>
                <w:noProof/>
                <w:webHidden/>
              </w:rPr>
              <w:t>14</w:t>
            </w:r>
            <w:r>
              <w:rPr>
                <w:noProof/>
                <w:webHidden/>
              </w:rPr>
              <w:fldChar w:fldCharType="end"/>
            </w:r>
          </w:hyperlink>
        </w:p>
        <w:p w14:paraId="118F70A9" w14:textId="434870F1"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44" w:history="1">
            <w:r w:rsidRPr="006775C8">
              <w:rPr>
                <w:rStyle w:val="Lienhypertexte"/>
                <w:rFonts w:ascii="Marianne" w:eastAsia="Arial" w:hAnsi="Marianne" w:cstheme="majorHAnsi"/>
                <w:smallCaps/>
                <w:noProof/>
              </w:rPr>
              <w:t>8.1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Rémunération du concessionnaire</w:t>
            </w:r>
            <w:r>
              <w:rPr>
                <w:noProof/>
                <w:webHidden/>
              </w:rPr>
              <w:tab/>
            </w:r>
            <w:r>
              <w:rPr>
                <w:noProof/>
                <w:webHidden/>
              </w:rPr>
              <w:fldChar w:fldCharType="begin"/>
            </w:r>
            <w:r>
              <w:rPr>
                <w:noProof/>
                <w:webHidden/>
              </w:rPr>
              <w:instrText xml:space="preserve"> PAGEREF _Toc222904744 \h </w:instrText>
            </w:r>
            <w:r>
              <w:rPr>
                <w:noProof/>
                <w:webHidden/>
              </w:rPr>
            </w:r>
            <w:r>
              <w:rPr>
                <w:noProof/>
                <w:webHidden/>
              </w:rPr>
              <w:fldChar w:fldCharType="separate"/>
            </w:r>
            <w:r>
              <w:rPr>
                <w:noProof/>
                <w:webHidden/>
              </w:rPr>
              <w:t>14</w:t>
            </w:r>
            <w:r>
              <w:rPr>
                <w:noProof/>
                <w:webHidden/>
              </w:rPr>
              <w:fldChar w:fldCharType="end"/>
            </w:r>
          </w:hyperlink>
        </w:p>
        <w:p w14:paraId="46E1BD04" w14:textId="40BEC514"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45" w:history="1">
            <w:r w:rsidRPr="006775C8">
              <w:rPr>
                <w:rStyle w:val="Lienhypertexte"/>
                <w:rFonts w:ascii="Marianne" w:eastAsia="Arial" w:hAnsi="Marianne" w:cstheme="majorHAnsi"/>
                <w:smallCaps/>
                <w:noProof/>
              </w:rPr>
              <w:t>8.2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Facturation et règlement</w:t>
            </w:r>
            <w:r>
              <w:rPr>
                <w:noProof/>
                <w:webHidden/>
              </w:rPr>
              <w:tab/>
            </w:r>
            <w:r>
              <w:rPr>
                <w:noProof/>
                <w:webHidden/>
              </w:rPr>
              <w:fldChar w:fldCharType="begin"/>
            </w:r>
            <w:r>
              <w:rPr>
                <w:noProof/>
                <w:webHidden/>
              </w:rPr>
              <w:instrText xml:space="preserve"> PAGEREF _Toc222904745 \h </w:instrText>
            </w:r>
            <w:r>
              <w:rPr>
                <w:noProof/>
                <w:webHidden/>
              </w:rPr>
            </w:r>
            <w:r>
              <w:rPr>
                <w:noProof/>
                <w:webHidden/>
              </w:rPr>
              <w:fldChar w:fldCharType="separate"/>
            </w:r>
            <w:r>
              <w:rPr>
                <w:noProof/>
                <w:webHidden/>
              </w:rPr>
              <w:t>14</w:t>
            </w:r>
            <w:r>
              <w:rPr>
                <w:noProof/>
                <w:webHidden/>
              </w:rPr>
              <w:fldChar w:fldCharType="end"/>
            </w:r>
          </w:hyperlink>
        </w:p>
        <w:p w14:paraId="5D1D1014" w14:textId="0B347F8A"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46" w:history="1">
            <w:r w:rsidRPr="006775C8">
              <w:rPr>
                <w:rStyle w:val="Lienhypertexte"/>
                <w:rFonts w:ascii="Marianne" w:eastAsia="Arial" w:hAnsi="Marianne" w:cstheme="majorHAnsi"/>
                <w:noProof/>
              </w:rPr>
              <w:t>8.2.1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Facturation</w:t>
            </w:r>
            <w:r>
              <w:rPr>
                <w:noProof/>
                <w:webHidden/>
              </w:rPr>
              <w:tab/>
            </w:r>
            <w:r>
              <w:rPr>
                <w:noProof/>
                <w:webHidden/>
              </w:rPr>
              <w:fldChar w:fldCharType="begin"/>
            </w:r>
            <w:r>
              <w:rPr>
                <w:noProof/>
                <w:webHidden/>
              </w:rPr>
              <w:instrText xml:space="preserve"> PAGEREF _Toc222904746 \h </w:instrText>
            </w:r>
            <w:r>
              <w:rPr>
                <w:noProof/>
                <w:webHidden/>
              </w:rPr>
            </w:r>
            <w:r>
              <w:rPr>
                <w:noProof/>
                <w:webHidden/>
              </w:rPr>
              <w:fldChar w:fldCharType="separate"/>
            </w:r>
            <w:r>
              <w:rPr>
                <w:noProof/>
                <w:webHidden/>
              </w:rPr>
              <w:t>14</w:t>
            </w:r>
            <w:r>
              <w:rPr>
                <w:noProof/>
                <w:webHidden/>
              </w:rPr>
              <w:fldChar w:fldCharType="end"/>
            </w:r>
          </w:hyperlink>
        </w:p>
        <w:p w14:paraId="3EFEB000" w14:textId="3922EA22"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47" w:history="1">
            <w:r w:rsidRPr="006775C8">
              <w:rPr>
                <w:rStyle w:val="Lienhypertexte"/>
                <w:rFonts w:ascii="Marianne" w:eastAsia="Arial" w:hAnsi="Marianne" w:cstheme="majorHAnsi"/>
                <w:noProof/>
              </w:rPr>
              <w:t>8.2.2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Impôts et taxes</w:t>
            </w:r>
            <w:r>
              <w:rPr>
                <w:noProof/>
                <w:webHidden/>
              </w:rPr>
              <w:tab/>
            </w:r>
            <w:r>
              <w:rPr>
                <w:noProof/>
                <w:webHidden/>
              </w:rPr>
              <w:fldChar w:fldCharType="begin"/>
            </w:r>
            <w:r>
              <w:rPr>
                <w:noProof/>
                <w:webHidden/>
              </w:rPr>
              <w:instrText xml:space="preserve"> PAGEREF _Toc222904747 \h </w:instrText>
            </w:r>
            <w:r>
              <w:rPr>
                <w:noProof/>
                <w:webHidden/>
              </w:rPr>
            </w:r>
            <w:r>
              <w:rPr>
                <w:noProof/>
                <w:webHidden/>
              </w:rPr>
              <w:fldChar w:fldCharType="separate"/>
            </w:r>
            <w:r>
              <w:rPr>
                <w:noProof/>
                <w:webHidden/>
              </w:rPr>
              <w:t>14</w:t>
            </w:r>
            <w:r>
              <w:rPr>
                <w:noProof/>
                <w:webHidden/>
              </w:rPr>
              <w:fldChar w:fldCharType="end"/>
            </w:r>
          </w:hyperlink>
        </w:p>
        <w:p w14:paraId="4BB2B695" w14:textId="6A4CA413"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48" w:history="1">
            <w:r w:rsidRPr="006775C8">
              <w:rPr>
                <w:rStyle w:val="Lienhypertexte"/>
                <w:rFonts w:ascii="Marianne" w:eastAsia="Arial" w:hAnsi="Marianne" w:cstheme="majorHAnsi"/>
                <w:noProof/>
              </w:rPr>
              <w:t>8.2.3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Règlement</w:t>
            </w:r>
            <w:r>
              <w:rPr>
                <w:noProof/>
                <w:webHidden/>
              </w:rPr>
              <w:tab/>
            </w:r>
            <w:r>
              <w:rPr>
                <w:noProof/>
                <w:webHidden/>
              </w:rPr>
              <w:fldChar w:fldCharType="begin"/>
            </w:r>
            <w:r>
              <w:rPr>
                <w:noProof/>
                <w:webHidden/>
              </w:rPr>
              <w:instrText xml:space="preserve"> PAGEREF _Toc222904748 \h </w:instrText>
            </w:r>
            <w:r>
              <w:rPr>
                <w:noProof/>
                <w:webHidden/>
              </w:rPr>
            </w:r>
            <w:r>
              <w:rPr>
                <w:noProof/>
                <w:webHidden/>
              </w:rPr>
              <w:fldChar w:fldCharType="separate"/>
            </w:r>
            <w:r>
              <w:rPr>
                <w:noProof/>
                <w:webHidden/>
              </w:rPr>
              <w:t>15</w:t>
            </w:r>
            <w:r>
              <w:rPr>
                <w:noProof/>
                <w:webHidden/>
              </w:rPr>
              <w:fldChar w:fldCharType="end"/>
            </w:r>
          </w:hyperlink>
        </w:p>
        <w:p w14:paraId="22135004" w14:textId="021EBFB3" w:rsidR="008733F7" w:rsidRDefault="008733F7">
          <w:pPr>
            <w:pStyle w:val="TM1"/>
            <w:tabs>
              <w:tab w:val="left" w:pos="400"/>
              <w:tab w:val="right" w:leader="dot" w:pos="9062"/>
            </w:tabs>
            <w:rPr>
              <w:rFonts w:asciiTheme="minorHAnsi" w:eastAsiaTheme="minorEastAsia" w:hAnsiTheme="minorHAnsi" w:cstheme="minorBidi"/>
              <w:noProof/>
              <w:kern w:val="2"/>
              <w:sz w:val="22"/>
              <w:szCs w:val="22"/>
              <w14:ligatures w14:val="standardContextual"/>
            </w:rPr>
          </w:pPr>
          <w:hyperlink w:anchor="_Toc222904749" w:history="1">
            <w:r w:rsidRPr="006775C8">
              <w:rPr>
                <w:rStyle w:val="Lienhypertexte"/>
                <w:rFonts w:ascii="Marianne" w:eastAsia="Arial" w:hAnsi="Marianne" w:cstheme="majorHAnsi"/>
                <w:noProof/>
              </w:rPr>
              <w:t>9</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CONFIDENTIALITÉ &amp; MESURES DE SECURITE</w:t>
            </w:r>
            <w:r>
              <w:rPr>
                <w:noProof/>
                <w:webHidden/>
              </w:rPr>
              <w:tab/>
            </w:r>
            <w:r>
              <w:rPr>
                <w:noProof/>
                <w:webHidden/>
              </w:rPr>
              <w:fldChar w:fldCharType="begin"/>
            </w:r>
            <w:r>
              <w:rPr>
                <w:noProof/>
                <w:webHidden/>
              </w:rPr>
              <w:instrText xml:space="preserve"> PAGEREF _Toc222904749 \h </w:instrText>
            </w:r>
            <w:r>
              <w:rPr>
                <w:noProof/>
                <w:webHidden/>
              </w:rPr>
            </w:r>
            <w:r>
              <w:rPr>
                <w:noProof/>
                <w:webHidden/>
              </w:rPr>
              <w:fldChar w:fldCharType="separate"/>
            </w:r>
            <w:r>
              <w:rPr>
                <w:noProof/>
                <w:webHidden/>
              </w:rPr>
              <w:t>15</w:t>
            </w:r>
            <w:r>
              <w:rPr>
                <w:noProof/>
                <w:webHidden/>
              </w:rPr>
              <w:fldChar w:fldCharType="end"/>
            </w:r>
          </w:hyperlink>
        </w:p>
        <w:p w14:paraId="59F173C8" w14:textId="7166E23C"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50" w:history="1">
            <w:r w:rsidRPr="006775C8">
              <w:rPr>
                <w:rStyle w:val="Lienhypertexte"/>
                <w:rFonts w:ascii="Marianne" w:eastAsia="Arial" w:hAnsi="Marianne" w:cstheme="majorHAnsi"/>
                <w:smallCaps/>
                <w:noProof/>
              </w:rPr>
              <w:t>9.1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Obligations de confidentialité</w:t>
            </w:r>
            <w:r>
              <w:rPr>
                <w:noProof/>
                <w:webHidden/>
              </w:rPr>
              <w:tab/>
            </w:r>
            <w:r>
              <w:rPr>
                <w:noProof/>
                <w:webHidden/>
              </w:rPr>
              <w:fldChar w:fldCharType="begin"/>
            </w:r>
            <w:r>
              <w:rPr>
                <w:noProof/>
                <w:webHidden/>
              </w:rPr>
              <w:instrText xml:space="preserve"> PAGEREF _Toc222904750 \h </w:instrText>
            </w:r>
            <w:r>
              <w:rPr>
                <w:noProof/>
                <w:webHidden/>
              </w:rPr>
            </w:r>
            <w:r>
              <w:rPr>
                <w:noProof/>
                <w:webHidden/>
              </w:rPr>
              <w:fldChar w:fldCharType="separate"/>
            </w:r>
            <w:r>
              <w:rPr>
                <w:noProof/>
                <w:webHidden/>
              </w:rPr>
              <w:t>15</w:t>
            </w:r>
            <w:r>
              <w:rPr>
                <w:noProof/>
                <w:webHidden/>
              </w:rPr>
              <w:fldChar w:fldCharType="end"/>
            </w:r>
          </w:hyperlink>
        </w:p>
        <w:p w14:paraId="1EF3A0B1" w14:textId="1AF55A73"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51" w:history="1">
            <w:r w:rsidRPr="006775C8">
              <w:rPr>
                <w:rStyle w:val="Lienhypertexte"/>
                <w:rFonts w:ascii="Marianne" w:eastAsia="Arial" w:hAnsi="Marianne" w:cstheme="majorHAnsi"/>
                <w:smallCaps/>
                <w:noProof/>
              </w:rPr>
              <w:t>9.2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Sécurité sur une zone placée sous le contrôle de l'autorité militaire</w:t>
            </w:r>
            <w:r>
              <w:rPr>
                <w:noProof/>
                <w:webHidden/>
              </w:rPr>
              <w:tab/>
            </w:r>
            <w:r>
              <w:rPr>
                <w:noProof/>
                <w:webHidden/>
              </w:rPr>
              <w:fldChar w:fldCharType="begin"/>
            </w:r>
            <w:r>
              <w:rPr>
                <w:noProof/>
                <w:webHidden/>
              </w:rPr>
              <w:instrText xml:space="preserve"> PAGEREF _Toc222904751 \h </w:instrText>
            </w:r>
            <w:r>
              <w:rPr>
                <w:noProof/>
                <w:webHidden/>
              </w:rPr>
            </w:r>
            <w:r>
              <w:rPr>
                <w:noProof/>
                <w:webHidden/>
              </w:rPr>
              <w:fldChar w:fldCharType="separate"/>
            </w:r>
            <w:r>
              <w:rPr>
                <w:noProof/>
                <w:webHidden/>
              </w:rPr>
              <w:t>15</w:t>
            </w:r>
            <w:r>
              <w:rPr>
                <w:noProof/>
                <w:webHidden/>
              </w:rPr>
              <w:fldChar w:fldCharType="end"/>
            </w:r>
          </w:hyperlink>
        </w:p>
        <w:p w14:paraId="03686266" w14:textId="306B64C1"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52" w:history="1">
            <w:r w:rsidRPr="006775C8">
              <w:rPr>
                <w:rStyle w:val="Lienhypertexte"/>
                <w:rFonts w:ascii="Marianne" w:eastAsia="Arial" w:hAnsi="Marianne" w:cstheme="majorHAnsi"/>
                <w:smallCaps/>
                <w:noProof/>
              </w:rPr>
              <w:t>9.3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Accès au fort</w:t>
            </w:r>
            <w:r>
              <w:rPr>
                <w:noProof/>
                <w:webHidden/>
              </w:rPr>
              <w:tab/>
            </w:r>
            <w:r>
              <w:rPr>
                <w:noProof/>
                <w:webHidden/>
              </w:rPr>
              <w:fldChar w:fldCharType="begin"/>
            </w:r>
            <w:r>
              <w:rPr>
                <w:noProof/>
                <w:webHidden/>
              </w:rPr>
              <w:instrText xml:space="preserve"> PAGEREF _Toc222904752 \h </w:instrText>
            </w:r>
            <w:r>
              <w:rPr>
                <w:noProof/>
                <w:webHidden/>
              </w:rPr>
            </w:r>
            <w:r>
              <w:rPr>
                <w:noProof/>
                <w:webHidden/>
              </w:rPr>
              <w:fldChar w:fldCharType="separate"/>
            </w:r>
            <w:r>
              <w:rPr>
                <w:noProof/>
                <w:webHidden/>
              </w:rPr>
              <w:t>16</w:t>
            </w:r>
            <w:r>
              <w:rPr>
                <w:noProof/>
                <w:webHidden/>
              </w:rPr>
              <w:fldChar w:fldCharType="end"/>
            </w:r>
          </w:hyperlink>
        </w:p>
        <w:p w14:paraId="56938A17" w14:textId="75A72E9C"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53" w:history="1">
            <w:r w:rsidRPr="006775C8">
              <w:rPr>
                <w:rStyle w:val="Lienhypertexte"/>
                <w:rFonts w:ascii="Marianne" w:eastAsia="Arial" w:hAnsi="Marianne" w:cstheme="majorHAnsi"/>
                <w:noProof/>
              </w:rPr>
              <w:t>10</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GARANTIES ET ASSURANCES</w:t>
            </w:r>
            <w:r>
              <w:rPr>
                <w:noProof/>
                <w:webHidden/>
              </w:rPr>
              <w:tab/>
            </w:r>
            <w:r>
              <w:rPr>
                <w:noProof/>
                <w:webHidden/>
              </w:rPr>
              <w:fldChar w:fldCharType="begin"/>
            </w:r>
            <w:r>
              <w:rPr>
                <w:noProof/>
                <w:webHidden/>
              </w:rPr>
              <w:instrText xml:space="preserve"> PAGEREF _Toc222904753 \h </w:instrText>
            </w:r>
            <w:r>
              <w:rPr>
                <w:noProof/>
                <w:webHidden/>
              </w:rPr>
            </w:r>
            <w:r>
              <w:rPr>
                <w:noProof/>
                <w:webHidden/>
              </w:rPr>
              <w:fldChar w:fldCharType="separate"/>
            </w:r>
            <w:r>
              <w:rPr>
                <w:noProof/>
                <w:webHidden/>
              </w:rPr>
              <w:t>16</w:t>
            </w:r>
            <w:r>
              <w:rPr>
                <w:noProof/>
                <w:webHidden/>
              </w:rPr>
              <w:fldChar w:fldCharType="end"/>
            </w:r>
          </w:hyperlink>
        </w:p>
        <w:p w14:paraId="7525868B" w14:textId="06268F6F"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54" w:history="1">
            <w:r w:rsidRPr="006775C8">
              <w:rPr>
                <w:rStyle w:val="Lienhypertexte"/>
                <w:rFonts w:ascii="Marianne" w:eastAsia="Arial" w:hAnsi="Marianne" w:cstheme="majorHAnsi"/>
                <w:smallCaps/>
                <w:noProof/>
              </w:rPr>
              <w:t>10.1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Garanties</w:t>
            </w:r>
            <w:r>
              <w:rPr>
                <w:noProof/>
                <w:webHidden/>
              </w:rPr>
              <w:tab/>
            </w:r>
            <w:r>
              <w:rPr>
                <w:noProof/>
                <w:webHidden/>
              </w:rPr>
              <w:fldChar w:fldCharType="begin"/>
            </w:r>
            <w:r>
              <w:rPr>
                <w:noProof/>
                <w:webHidden/>
              </w:rPr>
              <w:instrText xml:space="preserve"> PAGEREF _Toc222904754 \h </w:instrText>
            </w:r>
            <w:r>
              <w:rPr>
                <w:noProof/>
                <w:webHidden/>
              </w:rPr>
            </w:r>
            <w:r>
              <w:rPr>
                <w:noProof/>
                <w:webHidden/>
              </w:rPr>
              <w:fldChar w:fldCharType="separate"/>
            </w:r>
            <w:r>
              <w:rPr>
                <w:noProof/>
                <w:webHidden/>
              </w:rPr>
              <w:t>16</w:t>
            </w:r>
            <w:r>
              <w:rPr>
                <w:noProof/>
                <w:webHidden/>
              </w:rPr>
              <w:fldChar w:fldCharType="end"/>
            </w:r>
          </w:hyperlink>
        </w:p>
        <w:p w14:paraId="3BA77BCE" w14:textId="17BBCDA6"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55" w:history="1">
            <w:r w:rsidRPr="006775C8">
              <w:rPr>
                <w:rStyle w:val="Lienhypertexte"/>
                <w:rFonts w:ascii="Marianne" w:eastAsia="Arial" w:hAnsi="Marianne" w:cstheme="majorHAnsi"/>
                <w:noProof/>
              </w:rPr>
              <w:t>10.1.1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Garanties de l’ECPAD</w:t>
            </w:r>
            <w:r>
              <w:rPr>
                <w:noProof/>
                <w:webHidden/>
              </w:rPr>
              <w:tab/>
            </w:r>
            <w:r>
              <w:rPr>
                <w:noProof/>
                <w:webHidden/>
              </w:rPr>
              <w:fldChar w:fldCharType="begin"/>
            </w:r>
            <w:r>
              <w:rPr>
                <w:noProof/>
                <w:webHidden/>
              </w:rPr>
              <w:instrText xml:space="preserve"> PAGEREF _Toc222904755 \h </w:instrText>
            </w:r>
            <w:r>
              <w:rPr>
                <w:noProof/>
                <w:webHidden/>
              </w:rPr>
            </w:r>
            <w:r>
              <w:rPr>
                <w:noProof/>
                <w:webHidden/>
              </w:rPr>
              <w:fldChar w:fldCharType="separate"/>
            </w:r>
            <w:r>
              <w:rPr>
                <w:noProof/>
                <w:webHidden/>
              </w:rPr>
              <w:t>16</w:t>
            </w:r>
            <w:r>
              <w:rPr>
                <w:noProof/>
                <w:webHidden/>
              </w:rPr>
              <w:fldChar w:fldCharType="end"/>
            </w:r>
          </w:hyperlink>
        </w:p>
        <w:p w14:paraId="23456AAD" w14:textId="5B5EDAEE"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56" w:history="1">
            <w:r w:rsidRPr="006775C8">
              <w:rPr>
                <w:rStyle w:val="Lienhypertexte"/>
                <w:rFonts w:ascii="Marianne" w:eastAsia="Arial" w:hAnsi="Marianne" w:cstheme="majorHAnsi"/>
                <w:noProof/>
              </w:rPr>
              <w:t>10.1.2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Garanties du concessionnaire</w:t>
            </w:r>
            <w:r>
              <w:rPr>
                <w:noProof/>
                <w:webHidden/>
              </w:rPr>
              <w:tab/>
            </w:r>
            <w:r>
              <w:rPr>
                <w:noProof/>
                <w:webHidden/>
              </w:rPr>
              <w:fldChar w:fldCharType="begin"/>
            </w:r>
            <w:r>
              <w:rPr>
                <w:noProof/>
                <w:webHidden/>
              </w:rPr>
              <w:instrText xml:space="preserve"> PAGEREF _Toc222904756 \h </w:instrText>
            </w:r>
            <w:r>
              <w:rPr>
                <w:noProof/>
                <w:webHidden/>
              </w:rPr>
            </w:r>
            <w:r>
              <w:rPr>
                <w:noProof/>
                <w:webHidden/>
              </w:rPr>
              <w:fldChar w:fldCharType="separate"/>
            </w:r>
            <w:r>
              <w:rPr>
                <w:noProof/>
                <w:webHidden/>
              </w:rPr>
              <w:t>16</w:t>
            </w:r>
            <w:r>
              <w:rPr>
                <w:noProof/>
                <w:webHidden/>
              </w:rPr>
              <w:fldChar w:fldCharType="end"/>
            </w:r>
          </w:hyperlink>
        </w:p>
        <w:p w14:paraId="391A2459" w14:textId="2C5EEC5F"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57" w:history="1">
            <w:r w:rsidRPr="006775C8">
              <w:rPr>
                <w:rStyle w:val="Lienhypertexte"/>
                <w:rFonts w:ascii="Marianne" w:eastAsia="Arial" w:hAnsi="Marianne" w:cstheme="majorHAnsi"/>
                <w:smallCaps/>
                <w:noProof/>
              </w:rPr>
              <w:t>10.2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Assurances</w:t>
            </w:r>
            <w:r>
              <w:rPr>
                <w:noProof/>
                <w:webHidden/>
              </w:rPr>
              <w:tab/>
            </w:r>
            <w:r>
              <w:rPr>
                <w:noProof/>
                <w:webHidden/>
              </w:rPr>
              <w:fldChar w:fldCharType="begin"/>
            </w:r>
            <w:r>
              <w:rPr>
                <w:noProof/>
                <w:webHidden/>
              </w:rPr>
              <w:instrText xml:space="preserve"> PAGEREF _Toc222904757 \h </w:instrText>
            </w:r>
            <w:r>
              <w:rPr>
                <w:noProof/>
                <w:webHidden/>
              </w:rPr>
            </w:r>
            <w:r>
              <w:rPr>
                <w:noProof/>
                <w:webHidden/>
              </w:rPr>
              <w:fldChar w:fldCharType="separate"/>
            </w:r>
            <w:r>
              <w:rPr>
                <w:noProof/>
                <w:webHidden/>
              </w:rPr>
              <w:t>16</w:t>
            </w:r>
            <w:r>
              <w:rPr>
                <w:noProof/>
                <w:webHidden/>
              </w:rPr>
              <w:fldChar w:fldCharType="end"/>
            </w:r>
          </w:hyperlink>
        </w:p>
        <w:p w14:paraId="3AF13855" w14:textId="2D7A6EA2"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58" w:history="1">
            <w:r w:rsidRPr="006775C8">
              <w:rPr>
                <w:rStyle w:val="Lienhypertexte"/>
                <w:rFonts w:ascii="Marianne" w:eastAsia="Arial" w:hAnsi="Marianne" w:cstheme="majorHAnsi"/>
                <w:noProof/>
              </w:rPr>
              <w:t>11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MODALITÉS DE CONTROLE ET DE SUIVI</w:t>
            </w:r>
            <w:r>
              <w:rPr>
                <w:noProof/>
                <w:webHidden/>
              </w:rPr>
              <w:tab/>
            </w:r>
            <w:r>
              <w:rPr>
                <w:noProof/>
                <w:webHidden/>
              </w:rPr>
              <w:fldChar w:fldCharType="begin"/>
            </w:r>
            <w:r>
              <w:rPr>
                <w:noProof/>
                <w:webHidden/>
              </w:rPr>
              <w:instrText xml:space="preserve"> PAGEREF _Toc222904758 \h </w:instrText>
            </w:r>
            <w:r>
              <w:rPr>
                <w:noProof/>
                <w:webHidden/>
              </w:rPr>
            </w:r>
            <w:r>
              <w:rPr>
                <w:noProof/>
                <w:webHidden/>
              </w:rPr>
              <w:fldChar w:fldCharType="separate"/>
            </w:r>
            <w:r>
              <w:rPr>
                <w:noProof/>
                <w:webHidden/>
              </w:rPr>
              <w:t>17</w:t>
            </w:r>
            <w:r>
              <w:rPr>
                <w:noProof/>
                <w:webHidden/>
              </w:rPr>
              <w:fldChar w:fldCharType="end"/>
            </w:r>
          </w:hyperlink>
        </w:p>
        <w:p w14:paraId="530AF217" w14:textId="7AAF7154"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59" w:history="1">
            <w:r w:rsidRPr="006775C8">
              <w:rPr>
                <w:rStyle w:val="Lienhypertexte"/>
                <w:rFonts w:ascii="Marianne" w:eastAsia="Arial" w:hAnsi="Marianne" w:cstheme="majorHAnsi"/>
                <w:smallCaps/>
                <w:noProof/>
              </w:rPr>
              <w:t>11.1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Rapport d’information</w:t>
            </w:r>
            <w:r>
              <w:rPr>
                <w:noProof/>
                <w:webHidden/>
              </w:rPr>
              <w:tab/>
            </w:r>
            <w:r>
              <w:rPr>
                <w:noProof/>
                <w:webHidden/>
              </w:rPr>
              <w:fldChar w:fldCharType="begin"/>
            </w:r>
            <w:r>
              <w:rPr>
                <w:noProof/>
                <w:webHidden/>
              </w:rPr>
              <w:instrText xml:space="preserve"> PAGEREF _Toc222904759 \h </w:instrText>
            </w:r>
            <w:r>
              <w:rPr>
                <w:noProof/>
                <w:webHidden/>
              </w:rPr>
            </w:r>
            <w:r>
              <w:rPr>
                <w:noProof/>
                <w:webHidden/>
              </w:rPr>
              <w:fldChar w:fldCharType="separate"/>
            </w:r>
            <w:r>
              <w:rPr>
                <w:noProof/>
                <w:webHidden/>
              </w:rPr>
              <w:t>17</w:t>
            </w:r>
            <w:r>
              <w:rPr>
                <w:noProof/>
                <w:webHidden/>
              </w:rPr>
              <w:fldChar w:fldCharType="end"/>
            </w:r>
          </w:hyperlink>
        </w:p>
        <w:p w14:paraId="65F634B2" w14:textId="6FC3F3CC"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60" w:history="1">
            <w:r w:rsidRPr="006775C8">
              <w:rPr>
                <w:rStyle w:val="Lienhypertexte"/>
                <w:rFonts w:ascii="Marianne" w:eastAsia="Arial" w:hAnsi="Marianne" w:cstheme="majorHAnsi"/>
                <w:smallCaps/>
                <w:noProof/>
              </w:rPr>
              <w:t>11.2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Modalités du contrôle exercé par l’ECPAD</w:t>
            </w:r>
            <w:r>
              <w:rPr>
                <w:noProof/>
                <w:webHidden/>
              </w:rPr>
              <w:tab/>
            </w:r>
            <w:r>
              <w:rPr>
                <w:noProof/>
                <w:webHidden/>
              </w:rPr>
              <w:fldChar w:fldCharType="begin"/>
            </w:r>
            <w:r>
              <w:rPr>
                <w:noProof/>
                <w:webHidden/>
              </w:rPr>
              <w:instrText xml:space="preserve"> PAGEREF _Toc222904760 \h </w:instrText>
            </w:r>
            <w:r>
              <w:rPr>
                <w:noProof/>
                <w:webHidden/>
              </w:rPr>
            </w:r>
            <w:r>
              <w:rPr>
                <w:noProof/>
                <w:webHidden/>
              </w:rPr>
              <w:fldChar w:fldCharType="separate"/>
            </w:r>
            <w:r>
              <w:rPr>
                <w:noProof/>
                <w:webHidden/>
              </w:rPr>
              <w:t>17</w:t>
            </w:r>
            <w:r>
              <w:rPr>
                <w:noProof/>
                <w:webHidden/>
              </w:rPr>
              <w:fldChar w:fldCharType="end"/>
            </w:r>
          </w:hyperlink>
        </w:p>
        <w:p w14:paraId="3150706C" w14:textId="40E148C7"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61" w:history="1">
            <w:r w:rsidRPr="006775C8">
              <w:rPr>
                <w:rStyle w:val="Lienhypertexte"/>
                <w:rFonts w:ascii="Marianne" w:eastAsia="Arial" w:hAnsi="Marianne" w:cstheme="majorHAnsi"/>
                <w:noProof/>
              </w:rPr>
              <w:t>11.2.1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Contrôle du service</w:t>
            </w:r>
            <w:r>
              <w:rPr>
                <w:noProof/>
                <w:webHidden/>
              </w:rPr>
              <w:tab/>
            </w:r>
            <w:r>
              <w:rPr>
                <w:noProof/>
                <w:webHidden/>
              </w:rPr>
              <w:fldChar w:fldCharType="begin"/>
            </w:r>
            <w:r>
              <w:rPr>
                <w:noProof/>
                <w:webHidden/>
              </w:rPr>
              <w:instrText xml:space="preserve"> PAGEREF _Toc222904761 \h </w:instrText>
            </w:r>
            <w:r>
              <w:rPr>
                <w:noProof/>
                <w:webHidden/>
              </w:rPr>
            </w:r>
            <w:r>
              <w:rPr>
                <w:noProof/>
                <w:webHidden/>
              </w:rPr>
              <w:fldChar w:fldCharType="separate"/>
            </w:r>
            <w:r>
              <w:rPr>
                <w:noProof/>
                <w:webHidden/>
              </w:rPr>
              <w:t>17</w:t>
            </w:r>
            <w:r>
              <w:rPr>
                <w:noProof/>
                <w:webHidden/>
              </w:rPr>
              <w:fldChar w:fldCharType="end"/>
            </w:r>
          </w:hyperlink>
        </w:p>
        <w:p w14:paraId="75F5BE51" w14:textId="1AEC35A0"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62" w:history="1">
            <w:r w:rsidRPr="006775C8">
              <w:rPr>
                <w:rStyle w:val="Lienhypertexte"/>
                <w:rFonts w:ascii="Marianne" w:eastAsia="Arial" w:hAnsi="Marianne" w:cstheme="majorHAnsi"/>
                <w:noProof/>
              </w:rPr>
              <w:t>11.2.2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Contrôle comptable</w:t>
            </w:r>
            <w:r>
              <w:rPr>
                <w:noProof/>
                <w:webHidden/>
              </w:rPr>
              <w:tab/>
            </w:r>
            <w:r>
              <w:rPr>
                <w:noProof/>
                <w:webHidden/>
              </w:rPr>
              <w:fldChar w:fldCharType="begin"/>
            </w:r>
            <w:r>
              <w:rPr>
                <w:noProof/>
                <w:webHidden/>
              </w:rPr>
              <w:instrText xml:space="preserve"> PAGEREF _Toc222904762 \h </w:instrText>
            </w:r>
            <w:r>
              <w:rPr>
                <w:noProof/>
                <w:webHidden/>
              </w:rPr>
            </w:r>
            <w:r>
              <w:rPr>
                <w:noProof/>
                <w:webHidden/>
              </w:rPr>
              <w:fldChar w:fldCharType="separate"/>
            </w:r>
            <w:r>
              <w:rPr>
                <w:noProof/>
                <w:webHidden/>
              </w:rPr>
              <w:t>17</w:t>
            </w:r>
            <w:r>
              <w:rPr>
                <w:noProof/>
                <w:webHidden/>
              </w:rPr>
              <w:fldChar w:fldCharType="end"/>
            </w:r>
          </w:hyperlink>
        </w:p>
        <w:p w14:paraId="6F931685" w14:textId="0C00D125"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63" w:history="1">
            <w:r w:rsidRPr="006775C8">
              <w:rPr>
                <w:rStyle w:val="Lienhypertexte"/>
                <w:rFonts w:ascii="Marianne" w:eastAsia="Arial" w:hAnsi="Marianne" w:cstheme="majorHAnsi"/>
                <w:noProof/>
              </w:rPr>
              <w:t>12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RESILIAT</w:t>
            </w:r>
            <w:r w:rsidRPr="006775C8">
              <w:rPr>
                <w:rStyle w:val="Lienhypertexte"/>
                <w:rFonts w:ascii="Marianne" w:eastAsia="Arial" w:hAnsi="Marianne" w:cstheme="majorHAnsi"/>
                <w:noProof/>
              </w:rPr>
              <w:t>I</w:t>
            </w:r>
            <w:r w:rsidRPr="006775C8">
              <w:rPr>
                <w:rStyle w:val="Lienhypertexte"/>
                <w:rFonts w:ascii="Marianne" w:eastAsia="Arial" w:hAnsi="Marianne" w:cstheme="majorHAnsi"/>
                <w:noProof/>
              </w:rPr>
              <w:t>ON DU CONTRAT</w:t>
            </w:r>
            <w:r>
              <w:rPr>
                <w:noProof/>
                <w:webHidden/>
              </w:rPr>
              <w:tab/>
            </w:r>
            <w:r>
              <w:rPr>
                <w:noProof/>
                <w:webHidden/>
              </w:rPr>
              <w:fldChar w:fldCharType="begin"/>
            </w:r>
            <w:r>
              <w:rPr>
                <w:noProof/>
                <w:webHidden/>
              </w:rPr>
              <w:instrText xml:space="preserve"> PAGEREF _Toc222904763 \h </w:instrText>
            </w:r>
            <w:r>
              <w:rPr>
                <w:noProof/>
                <w:webHidden/>
              </w:rPr>
            </w:r>
            <w:r>
              <w:rPr>
                <w:noProof/>
                <w:webHidden/>
              </w:rPr>
              <w:fldChar w:fldCharType="separate"/>
            </w:r>
            <w:r>
              <w:rPr>
                <w:noProof/>
                <w:webHidden/>
              </w:rPr>
              <w:t>18</w:t>
            </w:r>
            <w:r>
              <w:rPr>
                <w:noProof/>
                <w:webHidden/>
              </w:rPr>
              <w:fldChar w:fldCharType="end"/>
            </w:r>
          </w:hyperlink>
        </w:p>
        <w:p w14:paraId="78D3D823" w14:textId="056D1C62"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64" w:history="1">
            <w:r w:rsidRPr="006775C8">
              <w:rPr>
                <w:rStyle w:val="Lienhypertexte"/>
                <w:rFonts w:ascii="Marianne" w:eastAsia="Arial" w:hAnsi="Marianne" w:cstheme="majorHAnsi"/>
                <w:noProof/>
              </w:rPr>
              <w:t>13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CESSION ET MODIFICATION DU CONTRAT</w:t>
            </w:r>
            <w:r>
              <w:rPr>
                <w:noProof/>
                <w:webHidden/>
              </w:rPr>
              <w:tab/>
            </w:r>
            <w:r>
              <w:rPr>
                <w:noProof/>
                <w:webHidden/>
              </w:rPr>
              <w:fldChar w:fldCharType="begin"/>
            </w:r>
            <w:r>
              <w:rPr>
                <w:noProof/>
                <w:webHidden/>
              </w:rPr>
              <w:instrText xml:space="preserve"> PAGEREF _Toc222904764 \h </w:instrText>
            </w:r>
            <w:r>
              <w:rPr>
                <w:noProof/>
                <w:webHidden/>
              </w:rPr>
            </w:r>
            <w:r>
              <w:rPr>
                <w:noProof/>
                <w:webHidden/>
              </w:rPr>
              <w:fldChar w:fldCharType="separate"/>
            </w:r>
            <w:r>
              <w:rPr>
                <w:noProof/>
                <w:webHidden/>
              </w:rPr>
              <w:t>18</w:t>
            </w:r>
            <w:r>
              <w:rPr>
                <w:noProof/>
                <w:webHidden/>
              </w:rPr>
              <w:fldChar w:fldCharType="end"/>
            </w:r>
          </w:hyperlink>
        </w:p>
        <w:p w14:paraId="72179F3D" w14:textId="60610386"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65" w:history="1">
            <w:r w:rsidRPr="006775C8">
              <w:rPr>
                <w:rStyle w:val="Lienhypertexte"/>
                <w:rFonts w:ascii="Marianne" w:eastAsia="Arial" w:hAnsi="Marianne" w:cstheme="majorHAnsi"/>
                <w:smallCaps/>
                <w:noProof/>
              </w:rPr>
              <w:t>13.1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Cession du contrat</w:t>
            </w:r>
            <w:r>
              <w:rPr>
                <w:noProof/>
                <w:webHidden/>
              </w:rPr>
              <w:tab/>
            </w:r>
            <w:r>
              <w:rPr>
                <w:noProof/>
                <w:webHidden/>
              </w:rPr>
              <w:fldChar w:fldCharType="begin"/>
            </w:r>
            <w:r>
              <w:rPr>
                <w:noProof/>
                <w:webHidden/>
              </w:rPr>
              <w:instrText xml:space="preserve"> PAGEREF _Toc222904765 \h </w:instrText>
            </w:r>
            <w:r>
              <w:rPr>
                <w:noProof/>
                <w:webHidden/>
              </w:rPr>
            </w:r>
            <w:r>
              <w:rPr>
                <w:noProof/>
                <w:webHidden/>
              </w:rPr>
              <w:fldChar w:fldCharType="separate"/>
            </w:r>
            <w:r>
              <w:rPr>
                <w:noProof/>
                <w:webHidden/>
              </w:rPr>
              <w:t>18</w:t>
            </w:r>
            <w:r>
              <w:rPr>
                <w:noProof/>
                <w:webHidden/>
              </w:rPr>
              <w:fldChar w:fldCharType="end"/>
            </w:r>
          </w:hyperlink>
        </w:p>
        <w:p w14:paraId="0F44CFFD" w14:textId="7C1F5208"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66" w:history="1">
            <w:r w:rsidRPr="006775C8">
              <w:rPr>
                <w:rStyle w:val="Lienhypertexte"/>
                <w:rFonts w:ascii="Marianne" w:eastAsia="Arial" w:hAnsi="Marianne" w:cstheme="majorHAnsi"/>
                <w:smallCaps/>
                <w:noProof/>
              </w:rPr>
              <w:t>13.2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Changements relatifs aux données du concessionnaire</w:t>
            </w:r>
            <w:r>
              <w:rPr>
                <w:noProof/>
                <w:webHidden/>
              </w:rPr>
              <w:tab/>
            </w:r>
            <w:r>
              <w:rPr>
                <w:noProof/>
                <w:webHidden/>
              </w:rPr>
              <w:fldChar w:fldCharType="begin"/>
            </w:r>
            <w:r>
              <w:rPr>
                <w:noProof/>
                <w:webHidden/>
              </w:rPr>
              <w:instrText xml:space="preserve"> PAGEREF _Toc222904766 \h </w:instrText>
            </w:r>
            <w:r>
              <w:rPr>
                <w:noProof/>
                <w:webHidden/>
              </w:rPr>
            </w:r>
            <w:r>
              <w:rPr>
                <w:noProof/>
                <w:webHidden/>
              </w:rPr>
              <w:fldChar w:fldCharType="separate"/>
            </w:r>
            <w:r>
              <w:rPr>
                <w:noProof/>
                <w:webHidden/>
              </w:rPr>
              <w:t>18</w:t>
            </w:r>
            <w:r>
              <w:rPr>
                <w:noProof/>
                <w:webHidden/>
              </w:rPr>
              <w:fldChar w:fldCharType="end"/>
            </w:r>
          </w:hyperlink>
        </w:p>
        <w:p w14:paraId="5DEBD4E1" w14:textId="6DB7B024"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67" w:history="1">
            <w:r w:rsidRPr="006775C8">
              <w:rPr>
                <w:rStyle w:val="Lienhypertexte"/>
                <w:rFonts w:ascii="Marianne" w:eastAsia="Arial" w:hAnsi="Marianne" w:cstheme="majorHAnsi"/>
                <w:smallCaps/>
                <w:noProof/>
              </w:rPr>
              <w:t>13.3</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Modification du contrat et clause de réexamen</w:t>
            </w:r>
            <w:r>
              <w:rPr>
                <w:noProof/>
                <w:webHidden/>
              </w:rPr>
              <w:tab/>
            </w:r>
            <w:r>
              <w:rPr>
                <w:noProof/>
                <w:webHidden/>
              </w:rPr>
              <w:fldChar w:fldCharType="begin"/>
            </w:r>
            <w:r>
              <w:rPr>
                <w:noProof/>
                <w:webHidden/>
              </w:rPr>
              <w:instrText xml:space="preserve"> PAGEREF _Toc222904767 \h </w:instrText>
            </w:r>
            <w:r>
              <w:rPr>
                <w:noProof/>
                <w:webHidden/>
              </w:rPr>
            </w:r>
            <w:r>
              <w:rPr>
                <w:noProof/>
                <w:webHidden/>
              </w:rPr>
              <w:fldChar w:fldCharType="separate"/>
            </w:r>
            <w:r>
              <w:rPr>
                <w:noProof/>
                <w:webHidden/>
              </w:rPr>
              <w:t>18</w:t>
            </w:r>
            <w:r>
              <w:rPr>
                <w:noProof/>
                <w:webHidden/>
              </w:rPr>
              <w:fldChar w:fldCharType="end"/>
            </w:r>
          </w:hyperlink>
        </w:p>
        <w:p w14:paraId="3B52AFE1" w14:textId="4BE4A3FA"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68" w:history="1">
            <w:r w:rsidRPr="006775C8">
              <w:rPr>
                <w:rStyle w:val="Lienhypertexte"/>
                <w:rFonts w:ascii="Marianne" w:eastAsia="Arial" w:hAnsi="Marianne" w:cstheme="majorHAnsi"/>
                <w:noProof/>
              </w:rPr>
              <w:t>13.3.1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Modification du contrat</w:t>
            </w:r>
            <w:r>
              <w:rPr>
                <w:noProof/>
                <w:webHidden/>
              </w:rPr>
              <w:tab/>
            </w:r>
            <w:r>
              <w:rPr>
                <w:noProof/>
                <w:webHidden/>
              </w:rPr>
              <w:fldChar w:fldCharType="begin"/>
            </w:r>
            <w:r>
              <w:rPr>
                <w:noProof/>
                <w:webHidden/>
              </w:rPr>
              <w:instrText xml:space="preserve"> PAGEREF _Toc222904768 \h </w:instrText>
            </w:r>
            <w:r>
              <w:rPr>
                <w:noProof/>
                <w:webHidden/>
              </w:rPr>
            </w:r>
            <w:r>
              <w:rPr>
                <w:noProof/>
                <w:webHidden/>
              </w:rPr>
              <w:fldChar w:fldCharType="separate"/>
            </w:r>
            <w:r>
              <w:rPr>
                <w:noProof/>
                <w:webHidden/>
              </w:rPr>
              <w:t>18</w:t>
            </w:r>
            <w:r>
              <w:rPr>
                <w:noProof/>
                <w:webHidden/>
              </w:rPr>
              <w:fldChar w:fldCharType="end"/>
            </w:r>
          </w:hyperlink>
        </w:p>
        <w:p w14:paraId="6E32130B" w14:textId="444C6123" w:rsidR="008733F7" w:rsidRDefault="008733F7">
          <w:pPr>
            <w:pStyle w:val="TM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222904769" w:history="1">
            <w:r w:rsidRPr="006775C8">
              <w:rPr>
                <w:rStyle w:val="Lienhypertexte"/>
                <w:rFonts w:ascii="Marianne" w:eastAsia="Arial" w:hAnsi="Marianne" w:cstheme="majorHAnsi"/>
                <w:noProof/>
              </w:rPr>
              <w:t>13.3.2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Clause de réexamen</w:t>
            </w:r>
            <w:r>
              <w:rPr>
                <w:noProof/>
                <w:webHidden/>
              </w:rPr>
              <w:tab/>
            </w:r>
            <w:r>
              <w:rPr>
                <w:noProof/>
                <w:webHidden/>
              </w:rPr>
              <w:fldChar w:fldCharType="begin"/>
            </w:r>
            <w:r>
              <w:rPr>
                <w:noProof/>
                <w:webHidden/>
              </w:rPr>
              <w:instrText xml:space="preserve"> PAGEREF _Toc222904769 \h </w:instrText>
            </w:r>
            <w:r>
              <w:rPr>
                <w:noProof/>
                <w:webHidden/>
              </w:rPr>
            </w:r>
            <w:r>
              <w:rPr>
                <w:noProof/>
                <w:webHidden/>
              </w:rPr>
              <w:fldChar w:fldCharType="separate"/>
            </w:r>
            <w:r>
              <w:rPr>
                <w:noProof/>
                <w:webHidden/>
              </w:rPr>
              <w:t>18</w:t>
            </w:r>
            <w:r>
              <w:rPr>
                <w:noProof/>
                <w:webHidden/>
              </w:rPr>
              <w:fldChar w:fldCharType="end"/>
            </w:r>
          </w:hyperlink>
        </w:p>
        <w:p w14:paraId="121171B4" w14:textId="0CF10608" w:rsidR="008733F7" w:rsidRDefault="008733F7">
          <w:pPr>
            <w:pStyle w:val="TM3"/>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70" w:history="1">
            <w:r w:rsidRPr="006775C8">
              <w:rPr>
                <w:rStyle w:val="Lienhypertexte"/>
                <w:rFonts w:ascii="Marianne" w:eastAsia="Arial" w:hAnsi="Marianne"/>
                <w:noProof/>
              </w:rPr>
              <w:t>a)</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noProof/>
              </w:rPr>
              <w:t>Principe</w:t>
            </w:r>
            <w:r>
              <w:rPr>
                <w:noProof/>
                <w:webHidden/>
              </w:rPr>
              <w:tab/>
            </w:r>
            <w:r>
              <w:rPr>
                <w:noProof/>
                <w:webHidden/>
              </w:rPr>
              <w:fldChar w:fldCharType="begin"/>
            </w:r>
            <w:r>
              <w:rPr>
                <w:noProof/>
                <w:webHidden/>
              </w:rPr>
              <w:instrText xml:space="preserve"> PAGEREF _Toc222904770 \h </w:instrText>
            </w:r>
            <w:r>
              <w:rPr>
                <w:noProof/>
                <w:webHidden/>
              </w:rPr>
            </w:r>
            <w:r>
              <w:rPr>
                <w:noProof/>
                <w:webHidden/>
              </w:rPr>
              <w:fldChar w:fldCharType="separate"/>
            </w:r>
            <w:r>
              <w:rPr>
                <w:noProof/>
                <w:webHidden/>
              </w:rPr>
              <w:t>19</w:t>
            </w:r>
            <w:r>
              <w:rPr>
                <w:noProof/>
                <w:webHidden/>
              </w:rPr>
              <w:fldChar w:fldCharType="end"/>
            </w:r>
          </w:hyperlink>
        </w:p>
        <w:p w14:paraId="4243BEA9" w14:textId="15AA540E" w:rsidR="008733F7" w:rsidRDefault="008733F7">
          <w:pPr>
            <w:pStyle w:val="TM3"/>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71" w:history="1">
            <w:r w:rsidRPr="006775C8">
              <w:rPr>
                <w:rStyle w:val="Lienhypertexte"/>
                <w:rFonts w:ascii="Marianne" w:eastAsia="Arial" w:hAnsi="Marianne"/>
                <w:noProof/>
              </w:rPr>
              <w:t>b)</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noProof/>
              </w:rPr>
              <w:t>Champ du réexamen</w:t>
            </w:r>
            <w:r>
              <w:rPr>
                <w:noProof/>
                <w:webHidden/>
              </w:rPr>
              <w:tab/>
            </w:r>
            <w:r>
              <w:rPr>
                <w:noProof/>
                <w:webHidden/>
              </w:rPr>
              <w:fldChar w:fldCharType="begin"/>
            </w:r>
            <w:r>
              <w:rPr>
                <w:noProof/>
                <w:webHidden/>
              </w:rPr>
              <w:instrText xml:space="preserve"> PAGEREF _Toc222904771 \h </w:instrText>
            </w:r>
            <w:r>
              <w:rPr>
                <w:noProof/>
                <w:webHidden/>
              </w:rPr>
            </w:r>
            <w:r>
              <w:rPr>
                <w:noProof/>
                <w:webHidden/>
              </w:rPr>
              <w:fldChar w:fldCharType="separate"/>
            </w:r>
            <w:r>
              <w:rPr>
                <w:noProof/>
                <w:webHidden/>
              </w:rPr>
              <w:t>19</w:t>
            </w:r>
            <w:r>
              <w:rPr>
                <w:noProof/>
                <w:webHidden/>
              </w:rPr>
              <w:fldChar w:fldCharType="end"/>
            </w:r>
          </w:hyperlink>
        </w:p>
        <w:p w14:paraId="3BF6430B" w14:textId="2EAAE611" w:rsidR="008733F7" w:rsidRDefault="008733F7">
          <w:pPr>
            <w:pStyle w:val="TM3"/>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72" w:history="1">
            <w:r w:rsidRPr="006775C8">
              <w:rPr>
                <w:rStyle w:val="Lienhypertexte"/>
                <w:rFonts w:ascii="Marianne" w:eastAsia="Arial" w:hAnsi="Marianne"/>
                <w:noProof/>
              </w:rPr>
              <w:t>c)</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noProof/>
              </w:rPr>
              <w:t>Modalités de mise en œuvre</w:t>
            </w:r>
            <w:r>
              <w:rPr>
                <w:noProof/>
                <w:webHidden/>
              </w:rPr>
              <w:tab/>
            </w:r>
            <w:r>
              <w:rPr>
                <w:noProof/>
                <w:webHidden/>
              </w:rPr>
              <w:fldChar w:fldCharType="begin"/>
            </w:r>
            <w:r>
              <w:rPr>
                <w:noProof/>
                <w:webHidden/>
              </w:rPr>
              <w:instrText xml:space="preserve"> PAGEREF _Toc222904772 \h </w:instrText>
            </w:r>
            <w:r>
              <w:rPr>
                <w:noProof/>
                <w:webHidden/>
              </w:rPr>
            </w:r>
            <w:r>
              <w:rPr>
                <w:noProof/>
                <w:webHidden/>
              </w:rPr>
              <w:fldChar w:fldCharType="separate"/>
            </w:r>
            <w:r>
              <w:rPr>
                <w:noProof/>
                <w:webHidden/>
              </w:rPr>
              <w:t>19</w:t>
            </w:r>
            <w:r>
              <w:rPr>
                <w:noProof/>
                <w:webHidden/>
              </w:rPr>
              <w:fldChar w:fldCharType="end"/>
            </w:r>
          </w:hyperlink>
        </w:p>
        <w:p w14:paraId="7176DB2E" w14:textId="64CE1BA7"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73" w:history="1">
            <w:r w:rsidRPr="006775C8">
              <w:rPr>
                <w:rStyle w:val="Lienhypertexte"/>
                <w:rFonts w:ascii="Marianne" w:eastAsia="Arial" w:hAnsi="Marianne" w:cstheme="majorHAnsi"/>
                <w:noProof/>
              </w:rPr>
              <w:t>14</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FIN DU CONTRAT</w:t>
            </w:r>
            <w:r>
              <w:rPr>
                <w:noProof/>
                <w:webHidden/>
              </w:rPr>
              <w:tab/>
            </w:r>
            <w:r>
              <w:rPr>
                <w:noProof/>
                <w:webHidden/>
              </w:rPr>
              <w:fldChar w:fldCharType="begin"/>
            </w:r>
            <w:r>
              <w:rPr>
                <w:noProof/>
                <w:webHidden/>
              </w:rPr>
              <w:instrText xml:space="preserve"> PAGEREF _Toc222904773 \h </w:instrText>
            </w:r>
            <w:r>
              <w:rPr>
                <w:noProof/>
                <w:webHidden/>
              </w:rPr>
            </w:r>
            <w:r>
              <w:rPr>
                <w:noProof/>
                <w:webHidden/>
              </w:rPr>
              <w:fldChar w:fldCharType="separate"/>
            </w:r>
            <w:r>
              <w:rPr>
                <w:noProof/>
                <w:webHidden/>
              </w:rPr>
              <w:t>19</w:t>
            </w:r>
            <w:r>
              <w:rPr>
                <w:noProof/>
                <w:webHidden/>
              </w:rPr>
              <w:fldChar w:fldCharType="end"/>
            </w:r>
          </w:hyperlink>
        </w:p>
        <w:p w14:paraId="77C359E9" w14:textId="2C7AE0A2"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74" w:history="1">
            <w:r w:rsidRPr="006775C8">
              <w:rPr>
                <w:rStyle w:val="Lienhypertexte"/>
                <w:rFonts w:ascii="Marianne" w:eastAsia="Arial" w:hAnsi="Marianne" w:cstheme="majorHAnsi"/>
                <w:noProof/>
              </w:rPr>
              <w:t>15</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LOI APPLICABLE ET COMPÉTENCE JURIDICTIONNELLE</w:t>
            </w:r>
            <w:r>
              <w:rPr>
                <w:noProof/>
                <w:webHidden/>
              </w:rPr>
              <w:tab/>
            </w:r>
            <w:r>
              <w:rPr>
                <w:noProof/>
                <w:webHidden/>
              </w:rPr>
              <w:fldChar w:fldCharType="begin"/>
            </w:r>
            <w:r>
              <w:rPr>
                <w:noProof/>
                <w:webHidden/>
              </w:rPr>
              <w:instrText xml:space="preserve"> PAGEREF _Toc222904774 \h </w:instrText>
            </w:r>
            <w:r>
              <w:rPr>
                <w:noProof/>
                <w:webHidden/>
              </w:rPr>
            </w:r>
            <w:r>
              <w:rPr>
                <w:noProof/>
                <w:webHidden/>
              </w:rPr>
              <w:fldChar w:fldCharType="separate"/>
            </w:r>
            <w:r>
              <w:rPr>
                <w:noProof/>
                <w:webHidden/>
              </w:rPr>
              <w:t>20</w:t>
            </w:r>
            <w:r>
              <w:rPr>
                <w:noProof/>
                <w:webHidden/>
              </w:rPr>
              <w:fldChar w:fldCharType="end"/>
            </w:r>
          </w:hyperlink>
        </w:p>
        <w:p w14:paraId="1C5D368F" w14:textId="4BE0C729"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75" w:history="1">
            <w:r w:rsidRPr="006775C8">
              <w:rPr>
                <w:rStyle w:val="Lienhypertexte"/>
                <w:rFonts w:ascii="Marianne" w:eastAsia="Arial" w:hAnsi="Marianne" w:cstheme="majorHAnsi"/>
                <w:noProof/>
              </w:rPr>
              <w:t>16</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DEVELOPPEMENT DURABLE</w:t>
            </w:r>
            <w:r>
              <w:rPr>
                <w:noProof/>
                <w:webHidden/>
              </w:rPr>
              <w:tab/>
            </w:r>
            <w:r>
              <w:rPr>
                <w:noProof/>
                <w:webHidden/>
              </w:rPr>
              <w:fldChar w:fldCharType="begin"/>
            </w:r>
            <w:r>
              <w:rPr>
                <w:noProof/>
                <w:webHidden/>
              </w:rPr>
              <w:instrText xml:space="preserve"> PAGEREF _Toc222904775 \h </w:instrText>
            </w:r>
            <w:r>
              <w:rPr>
                <w:noProof/>
                <w:webHidden/>
              </w:rPr>
            </w:r>
            <w:r>
              <w:rPr>
                <w:noProof/>
                <w:webHidden/>
              </w:rPr>
              <w:fldChar w:fldCharType="separate"/>
            </w:r>
            <w:r>
              <w:rPr>
                <w:noProof/>
                <w:webHidden/>
              </w:rPr>
              <w:t>20</w:t>
            </w:r>
            <w:r>
              <w:rPr>
                <w:noProof/>
                <w:webHidden/>
              </w:rPr>
              <w:fldChar w:fldCharType="end"/>
            </w:r>
          </w:hyperlink>
        </w:p>
        <w:p w14:paraId="3F02C99E" w14:textId="16E5F547" w:rsidR="008733F7" w:rsidRDefault="008733F7">
          <w:pPr>
            <w:pStyle w:val="TM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222904776" w:history="1">
            <w:r w:rsidRPr="006775C8">
              <w:rPr>
                <w:rStyle w:val="Lienhypertexte"/>
                <w:rFonts w:ascii="Marianne" w:eastAsia="Arial" w:hAnsi="Marianne" w:cstheme="majorHAnsi"/>
                <w:noProof/>
              </w:rPr>
              <w:t>17</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noProof/>
              </w:rPr>
              <w:t>SIGNATURES</w:t>
            </w:r>
            <w:r>
              <w:rPr>
                <w:noProof/>
                <w:webHidden/>
              </w:rPr>
              <w:tab/>
            </w:r>
            <w:r>
              <w:rPr>
                <w:noProof/>
                <w:webHidden/>
              </w:rPr>
              <w:fldChar w:fldCharType="begin"/>
            </w:r>
            <w:r>
              <w:rPr>
                <w:noProof/>
                <w:webHidden/>
              </w:rPr>
              <w:instrText xml:space="preserve"> PAGEREF _Toc222904776 \h </w:instrText>
            </w:r>
            <w:r>
              <w:rPr>
                <w:noProof/>
                <w:webHidden/>
              </w:rPr>
            </w:r>
            <w:r>
              <w:rPr>
                <w:noProof/>
                <w:webHidden/>
              </w:rPr>
              <w:fldChar w:fldCharType="separate"/>
            </w:r>
            <w:r>
              <w:rPr>
                <w:noProof/>
                <w:webHidden/>
              </w:rPr>
              <w:t>20</w:t>
            </w:r>
            <w:r>
              <w:rPr>
                <w:noProof/>
                <w:webHidden/>
              </w:rPr>
              <w:fldChar w:fldCharType="end"/>
            </w:r>
          </w:hyperlink>
        </w:p>
        <w:p w14:paraId="68FD78AE" w14:textId="257EB5EA"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77" w:history="1">
            <w:r w:rsidRPr="006775C8">
              <w:rPr>
                <w:rStyle w:val="Lienhypertexte"/>
                <w:rFonts w:ascii="Marianne" w:eastAsia="Arial" w:hAnsi="Marianne" w:cstheme="majorHAnsi"/>
                <w:smallCaps/>
                <w:noProof/>
              </w:rPr>
              <w:t>17.1</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Signature du concessionnaire</w:t>
            </w:r>
            <w:r>
              <w:rPr>
                <w:noProof/>
                <w:webHidden/>
              </w:rPr>
              <w:tab/>
            </w:r>
            <w:r>
              <w:rPr>
                <w:noProof/>
                <w:webHidden/>
              </w:rPr>
              <w:fldChar w:fldCharType="begin"/>
            </w:r>
            <w:r>
              <w:rPr>
                <w:noProof/>
                <w:webHidden/>
              </w:rPr>
              <w:instrText xml:space="preserve"> PAGEREF _Toc222904777 \h </w:instrText>
            </w:r>
            <w:r>
              <w:rPr>
                <w:noProof/>
                <w:webHidden/>
              </w:rPr>
            </w:r>
            <w:r>
              <w:rPr>
                <w:noProof/>
                <w:webHidden/>
              </w:rPr>
              <w:fldChar w:fldCharType="separate"/>
            </w:r>
            <w:r>
              <w:rPr>
                <w:noProof/>
                <w:webHidden/>
              </w:rPr>
              <w:t>20</w:t>
            </w:r>
            <w:r>
              <w:rPr>
                <w:noProof/>
                <w:webHidden/>
              </w:rPr>
              <w:fldChar w:fldCharType="end"/>
            </w:r>
          </w:hyperlink>
        </w:p>
        <w:p w14:paraId="5F0B9396" w14:textId="2CD05B80" w:rsidR="008733F7" w:rsidRDefault="008733F7">
          <w:pPr>
            <w:pStyle w:val="TM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222904778" w:history="1">
            <w:r w:rsidRPr="006775C8">
              <w:rPr>
                <w:rStyle w:val="Lienhypertexte"/>
                <w:rFonts w:ascii="Marianne" w:eastAsia="Arial" w:hAnsi="Marianne" w:cstheme="majorHAnsi"/>
                <w:smallCaps/>
                <w:noProof/>
              </w:rPr>
              <w:t>17.2</w:t>
            </w:r>
            <w:r>
              <w:rPr>
                <w:rFonts w:asciiTheme="minorHAnsi" w:eastAsiaTheme="minorEastAsia" w:hAnsiTheme="minorHAnsi" w:cstheme="minorBidi"/>
                <w:noProof/>
                <w:kern w:val="2"/>
                <w:sz w:val="22"/>
                <w:szCs w:val="22"/>
                <w14:ligatures w14:val="standardContextual"/>
              </w:rPr>
              <w:tab/>
            </w:r>
            <w:r w:rsidRPr="006775C8">
              <w:rPr>
                <w:rStyle w:val="Lienhypertexte"/>
                <w:rFonts w:ascii="Marianne" w:eastAsia="Arial" w:hAnsi="Marianne" w:cstheme="majorHAnsi"/>
                <w:smallCaps/>
                <w:noProof/>
              </w:rPr>
              <w:t>Signature du pouvoir adjudicateur</w:t>
            </w:r>
            <w:r>
              <w:rPr>
                <w:noProof/>
                <w:webHidden/>
              </w:rPr>
              <w:tab/>
            </w:r>
            <w:r>
              <w:rPr>
                <w:noProof/>
                <w:webHidden/>
              </w:rPr>
              <w:fldChar w:fldCharType="begin"/>
            </w:r>
            <w:r>
              <w:rPr>
                <w:noProof/>
                <w:webHidden/>
              </w:rPr>
              <w:instrText xml:space="preserve"> PAGEREF _Toc222904778 \h </w:instrText>
            </w:r>
            <w:r>
              <w:rPr>
                <w:noProof/>
                <w:webHidden/>
              </w:rPr>
            </w:r>
            <w:r>
              <w:rPr>
                <w:noProof/>
                <w:webHidden/>
              </w:rPr>
              <w:fldChar w:fldCharType="separate"/>
            </w:r>
            <w:r>
              <w:rPr>
                <w:noProof/>
                <w:webHidden/>
              </w:rPr>
              <w:t>20</w:t>
            </w:r>
            <w:r>
              <w:rPr>
                <w:noProof/>
                <w:webHidden/>
              </w:rPr>
              <w:fldChar w:fldCharType="end"/>
            </w:r>
          </w:hyperlink>
        </w:p>
        <w:p w14:paraId="054BB68E" w14:textId="5A29BC4E" w:rsidR="00BD054D" w:rsidRPr="00DB5D55" w:rsidRDefault="00BD054D">
          <w:pPr>
            <w:rPr>
              <w:rFonts w:ascii="Marianne" w:hAnsi="Marianne" w:cstheme="majorHAnsi"/>
              <w:sz w:val="22"/>
              <w:szCs w:val="22"/>
            </w:rPr>
          </w:pPr>
          <w:r w:rsidRPr="00DB5D55">
            <w:rPr>
              <w:rFonts w:ascii="Marianne" w:hAnsi="Marianne" w:cstheme="majorHAnsi"/>
              <w:b/>
              <w:bCs/>
              <w:sz w:val="22"/>
              <w:szCs w:val="22"/>
            </w:rPr>
            <w:fldChar w:fldCharType="end"/>
          </w:r>
        </w:p>
      </w:sdtContent>
    </w:sdt>
    <w:p w14:paraId="19F7D36F" w14:textId="77777777" w:rsidR="00706689" w:rsidRPr="00DB5D55" w:rsidRDefault="00706689" w:rsidP="0022648E">
      <w:pPr>
        <w:jc w:val="both"/>
        <w:rPr>
          <w:rFonts w:ascii="Marianne" w:hAnsi="Marianne" w:cstheme="majorHAnsi"/>
          <w:b/>
          <w:sz w:val="22"/>
          <w:szCs w:val="22"/>
        </w:rPr>
      </w:pPr>
    </w:p>
    <w:p w14:paraId="537703B1" w14:textId="6790BC9D" w:rsidR="00706689" w:rsidRPr="00DB5D55" w:rsidRDefault="00706689">
      <w:pPr>
        <w:spacing w:after="160" w:line="259" w:lineRule="auto"/>
        <w:rPr>
          <w:rFonts w:ascii="Marianne" w:hAnsi="Marianne" w:cstheme="majorHAnsi"/>
          <w:b/>
          <w:sz w:val="22"/>
          <w:szCs w:val="22"/>
        </w:rPr>
      </w:pPr>
      <w:r w:rsidRPr="00DB5D55">
        <w:rPr>
          <w:rFonts w:ascii="Marianne" w:hAnsi="Marianne" w:cstheme="majorHAnsi"/>
          <w:b/>
          <w:sz w:val="22"/>
          <w:szCs w:val="22"/>
        </w:rPr>
        <w:br w:type="page"/>
      </w:r>
    </w:p>
    <w:p w14:paraId="17D58A40" w14:textId="0AFEA0C8" w:rsidR="004319C9" w:rsidRPr="00DB5D55" w:rsidRDefault="004319C9" w:rsidP="0068489A">
      <w:pPr>
        <w:pStyle w:val="Titre1"/>
        <w:numPr>
          <w:ilvl w:val="0"/>
          <w:numId w:val="1"/>
        </w:numPr>
        <w:shd w:val="clear" w:color="auto" w:fill="D9D9D9" w:themeFill="background1" w:themeFillShade="D9"/>
        <w:spacing w:before="0" w:after="0"/>
        <w:ind w:hanging="720"/>
        <w:rPr>
          <w:rFonts w:ascii="Marianne" w:hAnsi="Marianne" w:cstheme="majorHAnsi"/>
          <w:sz w:val="22"/>
          <w:szCs w:val="22"/>
        </w:rPr>
      </w:pPr>
      <w:bookmarkStart w:id="0" w:name="_Toc42678935"/>
      <w:bookmarkStart w:id="1" w:name="_Toc42679165"/>
      <w:bookmarkStart w:id="2" w:name="_Toc222904702"/>
      <w:bookmarkEnd w:id="0"/>
      <w:bookmarkEnd w:id="1"/>
      <w:r w:rsidRPr="00DB5D55">
        <w:rPr>
          <w:rFonts w:ascii="Marianne" w:hAnsi="Marianne" w:cstheme="majorHAnsi"/>
          <w:sz w:val="22"/>
          <w:szCs w:val="22"/>
        </w:rPr>
        <w:lastRenderedPageBreak/>
        <w:t>DISPOSITIONS GENERALES</w:t>
      </w:r>
      <w:bookmarkEnd w:id="2"/>
      <w:r w:rsidRPr="00DB5D55">
        <w:rPr>
          <w:rFonts w:ascii="Marianne" w:hAnsi="Marianne" w:cstheme="majorHAnsi"/>
          <w:sz w:val="22"/>
          <w:szCs w:val="22"/>
        </w:rPr>
        <w:t xml:space="preserve"> </w:t>
      </w:r>
    </w:p>
    <w:p w14:paraId="77244E3C" w14:textId="77777777" w:rsidR="004264E0" w:rsidRPr="00DB5D55" w:rsidRDefault="004264E0" w:rsidP="004264E0">
      <w:pPr>
        <w:ind w:left="360"/>
        <w:jc w:val="both"/>
        <w:rPr>
          <w:rFonts w:ascii="Marianne" w:hAnsi="Marianne" w:cstheme="majorHAnsi"/>
          <w:b/>
          <w:sz w:val="22"/>
          <w:szCs w:val="22"/>
        </w:rPr>
      </w:pPr>
    </w:p>
    <w:p w14:paraId="762570C5" w14:textId="78D8F761" w:rsidR="004319C9" w:rsidRPr="00DB5D55" w:rsidRDefault="004319C9" w:rsidP="0068489A">
      <w:pPr>
        <w:pStyle w:val="Titre2"/>
        <w:numPr>
          <w:ilvl w:val="1"/>
          <w:numId w:val="1"/>
        </w:numPr>
        <w:rPr>
          <w:rFonts w:ascii="Marianne" w:hAnsi="Marianne" w:cstheme="majorHAnsi"/>
          <w:smallCaps/>
          <w:sz w:val="22"/>
          <w:szCs w:val="22"/>
          <w:u w:val="single" w:color="C00000"/>
        </w:rPr>
      </w:pPr>
      <w:bookmarkStart w:id="3" w:name="_Toc222904703"/>
      <w:r w:rsidRPr="00DB5D55">
        <w:rPr>
          <w:rFonts w:ascii="Marianne" w:hAnsi="Marianne" w:cstheme="majorHAnsi"/>
          <w:smallCaps/>
          <w:sz w:val="22"/>
          <w:szCs w:val="22"/>
          <w:u w:val="single" w:color="C00000"/>
        </w:rPr>
        <w:t>Objet du contrat</w:t>
      </w:r>
      <w:bookmarkEnd w:id="3"/>
      <w:r w:rsidRPr="00DB5D55">
        <w:rPr>
          <w:rFonts w:ascii="Marianne" w:hAnsi="Marianne" w:cstheme="majorHAnsi"/>
          <w:smallCaps/>
          <w:sz w:val="22"/>
          <w:szCs w:val="22"/>
          <w:u w:val="single" w:color="C00000"/>
        </w:rPr>
        <w:t xml:space="preserve"> </w:t>
      </w:r>
    </w:p>
    <w:p w14:paraId="15642643" w14:textId="77777777" w:rsidR="004319C9" w:rsidRPr="00DB5D55" w:rsidRDefault="004319C9" w:rsidP="004319C9">
      <w:pPr>
        <w:jc w:val="both"/>
        <w:rPr>
          <w:rFonts w:ascii="Marianne" w:hAnsi="Marianne" w:cstheme="majorHAnsi"/>
          <w:b/>
          <w:sz w:val="22"/>
          <w:szCs w:val="22"/>
        </w:rPr>
      </w:pPr>
    </w:p>
    <w:p w14:paraId="3E1C9302" w14:textId="18DB2F00" w:rsidR="004319C9" w:rsidRPr="00040AEF" w:rsidRDefault="004319C9" w:rsidP="00DB5D55">
      <w:pPr>
        <w:spacing w:after="120"/>
        <w:jc w:val="both"/>
        <w:rPr>
          <w:rFonts w:ascii="Marianne" w:hAnsi="Marianne" w:cstheme="majorHAnsi"/>
        </w:rPr>
      </w:pPr>
      <w:r w:rsidRPr="00040AEF">
        <w:rPr>
          <w:rFonts w:ascii="Marianne" w:hAnsi="Marianne" w:cstheme="majorHAnsi"/>
        </w:rPr>
        <w:t xml:space="preserve">Le présent contrat a pour objet de confier </w:t>
      </w:r>
      <w:r w:rsidR="0013237F" w:rsidRPr="00040AEF">
        <w:rPr>
          <w:rFonts w:ascii="Marianne" w:hAnsi="Marianne" w:cstheme="majorHAnsi"/>
        </w:rPr>
        <w:t>au diffuseur/distributeur</w:t>
      </w:r>
      <w:r w:rsidR="0013237F" w:rsidRPr="00040AEF">
        <w:rPr>
          <w:rFonts w:ascii="Calibri" w:hAnsi="Calibri" w:cs="Calibri"/>
        </w:rPr>
        <w:t> </w:t>
      </w:r>
      <w:r w:rsidR="0013237F" w:rsidRPr="00040AEF">
        <w:rPr>
          <w:rFonts w:ascii="Marianne" w:hAnsi="Marianne" w:cstheme="majorHAnsi"/>
        </w:rPr>
        <w:t xml:space="preserve">: </w:t>
      </w:r>
    </w:p>
    <w:p w14:paraId="6DCE5679" w14:textId="4034F10E" w:rsidR="00757AE9" w:rsidRPr="00040AEF" w:rsidRDefault="003602B5" w:rsidP="0068489A">
      <w:pPr>
        <w:pStyle w:val="Paragraphedeliste"/>
        <w:numPr>
          <w:ilvl w:val="0"/>
          <w:numId w:val="2"/>
        </w:numPr>
        <w:spacing w:after="120"/>
        <w:ind w:left="714" w:hanging="357"/>
        <w:contextualSpacing w:val="0"/>
        <w:jc w:val="both"/>
        <w:rPr>
          <w:rFonts w:ascii="Marianne" w:hAnsi="Marianne" w:cstheme="majorHAnsi"/>
        </w:rPr>
      </w:pPr>
      <w:proofErr w:type="gramStart"/>
      <w:r w:rsidRPr="00040AEF">
        <w:rPr>
          <w:rFonts w:ascii="Marianne" w:hAnsi="Marianne" w:cstheme="majorHAnsi"/>
          <w:b/>
          <w:i/>
        </w:rPr>
        <w:t>la</w:t>
      </w:r>
      <w:proofErr w:type="gramEnd"/>
      <w:r w:rsidRPr="00040AEF">
        <w:rPr>
          <w:rFonts w:ascii="Marianne" w:hAnsi="Marianne" w:cstheme="majorHAnsi"/>
          <w:b/>
          <w:i/>
        </w:rPr>
        <w:t xml:space="preserve"> </w:t>
      </w:r>
      <w:r w:rsidR="004319C9" w:rsidRPr="00040AEF">
        <w:rPr>
          <w:rFonts w:ascii="Marianne" w:hAnsi="Marianne" w:cstheme="majorHAnsi"/>
          <w:b/>
          <w:i/>
        </w:rPr>
        <w:t>diffusion</w:t>
      </w:r>
      <w:r w:rsidR="004319C9" w:rsidRPr="00040AEF">
        <w:rPr>
          <w:rFonts w:ascii="Marianne" w:hAnsi="Marianne" w:cstheme="majorHAnsi"/>
        </w:rPr>
        <w:t xml:space="preserve"> (prospection et </w:t>
      </w:r>
      <w:r w:rsidR="00DB3270" w:rsidRPr="00040AEF">
        <w:rPr>
          <w:rFonts w:ascii="Marianne" w:hAnsi="Marianne" w:cstheme="majorHAnsi"/>
        </w:rPr>
        <w:t>promotion commerciale</w:t>
      </w:r>
      <w:r w:rsidR="004319C9" w:rsidRPr="00040AEF">
        <w:rPr>
          <w:rFonts w:ascii="Marianne" w:hAnsi="Marianne" w:cstheme="majorHAnsi"/>
        </w:rPr>
        <w:t>) de</w:t>
      </w:r>
      <w:r w:rsidR="00E82F5D">
        <w:rPr>
          <w:rFonts w:ascii="Marianne" w:hAnsi="Marianne" w:cstheme="majorHAnsi"/>
        </w:rPr>
        <w:t>s ouvrages de l’ECPAD concernés par les termes du contrat</w:t>
      </w:r>
      <w:r w:rsidR="004319C9" w:rsidRPr="00040AEF">
        <w:rPr>
          <w:rFonts w:ascii="Marianne" w:hAnsi="Marianne" w:cstheme="majorHAnsi"/>
        </w:rPr>
        <w:t xml:space="preserve"> </w:t>
      </w:r>
      <w:r w:rsidR="00CD2BA1" w:rsidRPr="00040AEF">
        <w:rPr>
          <w:rFonts w:ascii="Marianne" w:hAnsi="Marianne" w:cstheme="majorHAnsi"/>
        </w:rPr>
        <w:t>(sur support papier</w:t>
      </w:r>
      <w:r w:rsidR="004319C9" w:rsidRPr="00040AEF">
        <w:rPr>
          <w:rFonts w:ascii="Marianne" w:hAnsi="Marianne" w:cstheme="majorHAnsi"/>
        </w:rPr>
        <w:t>) parus ou à paraître, publié</w:t>
      </w:r>
      <w:r w:rsidR="007D2778">
        <w:rPr>
          <w:rFonts w:ascii="Marianne" w:hAnsi="Marianne" w:cstheme="majorHAnsi"/>
        </w:rPr>
        <w:t>s</w:t>
      </w:r>
      <w:r w:rsidR="004319C9" w:rsidRPr="00040AEF">
        <w:rPr>
          <w:rFonts w:ascii="Marianne" w:hAnsi="Marianne" w:cstheme="majorHAnsi"/>
        </w:rPr>
        <w:t xml:space="preserve"> sous sa marque ou sous toute autre marque diffusée et/ou contrôlée par </w:t>
      </w:r>
      <w:r w:rsidR="00FD4B81" w:rsidRPr="00040AEF">
        <w:rPr>
          <w:rFonts w:ascii="Marianne" w:hAnsi="Marianne" w:cstheme="majorHAnsi"/>
        </w:rPr>
        <w:t>l’ECPAD</w:t>
      </w:r>
      <w:r w:rsidR="004319C9" w:rsidRPr="00040AEF">
        <w:rPr>
          <w:rFonts w:ascii="Marianne" w:hAnsi="Marianne" w:cstheme="majorHAnsi"/>
        </w:rPr>
        <w:t xml:space="preserve">, tant pour la France que pour l’étranger, dans tous réseaux, tous </w:t>
      </w:r>
      <w:r w:rsidR="00757AE9" w:rsidRPr="00040AEF">
        <w:rPr>
          <w:rFonts w:ascii="Marianne" w:hAnsi="Marianne" w:cstheme="majorHAnsi"/>
        </w:rPr>
        <w:t>canaux</w:t>
      </w:r>
      <w:r w:rsidR="004319C9" w:rsidRPr="00040AEF">
        <w:rPr>
          <w:rFonts w:ascii="Marianne" w:hAnsi="Marianne" w:cstheme="majorHAnsi"/>
        </w:rPr>
        <w:t xml:space="preserve"> et pour toute </w:t>
      </w:r>
      <w:r w:rsidR="00757AE9" w:rsidRPr="00040AEF">
        <w:rPr>
          <w:rFonts w:ascii="Marianne" w:hAnsi="Marianne" w:cstheme="majorHAnsi"/>
        </w:rPr>
        <w:t>clientèle</w:t>
      </w:r>
      <w:r w:rsidR="004319C9" w:rsidRPr="00040AEF">
        <w:rPr>
          <w:rFonts w:ascii="Marianne" w:hAnsi="Marianne" w:cstheme="majorHAnsi"/>
        </w:rPr>
        <w:t xml:space="preserve">, </w:t>
      </w:r>
      <w:r w:rsidR="00757AE9" w:rsidRPr="00040AEF">
        <w:rPr>
          <w:rFonts w:ascii="Marianne" w:hAnsi="Marianne" w:cstheme="majorHAnsi"/>
        </w:rPr>
        <w:t xml:space="preserve">sous réserve des stipulations de l’article </w:t>
      </w:r>
      <w:r w:rsidR="00753A5E">
        <w:rPr>
          <w:rFonts w:ascii="Marianne" w:hAnsi="Marianne" w:cstheme="majorHAnsi"/>
        </w:rPr>
        <w:t>1.2</w:t>
      </w:r>
      <w:r w:rsidR="00757AE9" w:rsidRPr="00040AEF">
        <w:rPr>
          <w:rFonts w:ascii="Marianne" w:hAnsi="Marianne" w:cstheme="majorHAnsi"/>
        </w:rPr>
        <w:t xml:space="preserve"> du présent contrat. </w:t>
      </w:r>
    </w:p>
    <w:p w14:paraId="48D44EC0" w14:textId="6245F5A6" w:rsidR="00757AE9" w:rsidRPr="00040AEF" w:rsidRDefault="003602B5" w:rsidP="0068489A">
      <w:pPr>
        <w:pStyle w:val="Paragraphedeliste"/>
        <w:numPr>
          <w:ilvl w:val="0"/>
          <w:numId w:val="2"/>
        </w:numPr>
        <w:spacing w:after="120"/>
        <w:ind w:left="714" w:hanging="357"/>
        <w:contextualSpacing w:val="0"/>
        <w:jc w:val="both"/>
        <w:rPr>
          <w:rFonts w:ascii="Marianne" w:hAnsi="Marianne" w:cstheme="majorHAnsi"/>
        </w:rPr>
      </w:pPr>
      <w:proofErr w:type="gramStart"/>
      <w:r w:rsidRPr="00040AEF">
        <w:rPr>
          <w:rFonts w:ascii="Marianne" w:hAnsi="Marianne" w:cstheme="majorHAnsi"/>
          <w:b/>
          <w:i/>
        </w:rPr>
        <w:t>la</w:t>
      </w:r>
      <w:proofErr w:type="gramEnd"/>
      <w:r w:rsidRPr="00040AEF">
        <w:rPr>
          <w:rFonts w:ascii="Marianne" w:hAnsi="Marianne" w:cstheme="majorHAnsi"/>
          <w:b/>
          <w:i/>
        </w:rPr>
        <w:t xml:space="preserve"> </w:t>
      </w:r>
      <w:r w:rsidR="00757AE9" w:rsidRPr="00040AEF">
        <w:rPr>
          <w:rFonts w:ascii="Marianne" w:hAnsi="Marianne" w:cstheme="majorHAnsi"/>
          <w:b/>
          <w:i/>
        </w:rPr>
        <w:t>distribution</w:t>
      </w:r>
      <w:r w:rsidR="00757AE9" w:rsidRPr="00040AEF">
        <w:rPr>
          <w:rFonts w:ascii="Marianne" w:hAnsi="Marianne" w:cstheme="majorHAnsi"/>
        </w:rPr>
        <w:t xml:space="preserve">, en France et à l’étranger de tous les </w:t>
      </w:r>
      <w:r w:rsidR="00CD2BA1" w:rsidRPr="00040AEF">
        <w:rPr>
          <w:rFonts w:ascii="Marianne" w:hAnsi="Marianne" w:cstheme="majorHAnsi"/>
        </w:rPr>
        <w:t>ouvrages</w:t>
      </w:r>
      <w:r w:rsidR="00757AE9" w:rsidRPr="00040AEF">
        <w:rPr>
          <w:rFonts w:ascii="Marianne" w:hAnsi="Marianne" w:cstheme="majorHAnsi"/>
        </w:rPr>
        <w:t xml:space="preserve"> </w:t>
      </w:r>
      <w:r w:rsidR="009A4AE7" w:rsidRPr="00040AEF">
        <w:rPr>
          <w:rFonts w:ascii="Marianne" w:hAnsi="Marianne" w:cstheme="majorHAnsi"/>
        </w:rPr>
        <w:t>susvisés</w:t>
      </w:r>
      <w:r w:rsidR="00757AE9" w:rsidRPr="00040AEF">
        <w:rPr>
          <w:rFonts w:ascii="Marianne" w:hAnsi="Marianne" w:cstheme="majorHAnsi"/>
        </w:rPr>
        <w:t xml:space="preserve"> dans tous les réseaux définis ci-avant, en tant que commissionnaire ducroire. </w:t>
      </w:r>
    </w:p>
    <w:p w14:paraId="45938E7C" w14:textId="32AA9382" w:rsidR="004319C9" w:rsidRPr="00040AEF" w:rsidRDefault="00757AE9" w:rsidP="00DB5D55">
      <w:pPr>
        <w:spacing w:after="120"/>
        <w:jc w:val="both"/>
        <w:rPr>
          <w:rFonts w:ascii="Marianne" w:hAnsi="Marianne" w:cstheme="majorHAnsi"/>
        </w:rPr>
      </w:pPr>
      <w:r w:rsidRPr="00040AEF">
        <w:rPr>
          <w:rFonts w:ascii="Marianne" w:hAnsi="Marianne" w:cstheme="majorHAnsi"/>
        </w:rPr>
        <w:t xml:space="preserve">Le diffuseur/distributeur dispose de la faculté de sélectionner au mieux des intérêts de </w:t>
      </w:r>
      <w:r w:rsidR="00FD4B81" w:rsidRPr="00040AEF">
        <w:rPr>
          <w:rFonts w:ascii="Marianne" w:hAnsi="Marianne" w:cstheme="majorHAnsi"/>
        </w:rPr>
        <w:t>l’ECPAD</w:t>
      </w:r>
      <w:r w:rsidR="0013237F" w:rsidRPr="00040AEF">
        <w:rPr>
          <w:rFonts w:ascii="Marianne" w:hAnsi="Marianne" w:cstheme="majorHAnsi"/>
        </w:rPr>
        <w:t>,</w:t>
      </w:r>
      <w:r w:rsidRPr="00040AEF">
        <w:rPr>
          <w:rFonts w:ascii="Marianne" w:hAnsi="Marianne" w:cstheme="majorHAnsi"/>
        </w:rPr>
        <w:t xml:space="preserve"> ses sous-traitants de diffusion et/ou de distribution et de placer en dépôt </w:t>
      </w:r>
      <w:r w:rsidR="003602B5" w:rsidRPr="00040AEF">
        <w:rPr>
          <w:rFonts w:ascii="Marianne" w:hAnsi="Marianne" w:cstheme="majorHAnsi"/>
        </w:rPr>
        <w:t xml:space="preserve">les ouvrages de l’ECPAD </w:t>
      </w:r>
      <w:r w:rsidRPr="00040AEF">
        <w:rPr>
          <w:rFonts w:ascii="Marianne" w:hAnsi="Marianne" w:cstheme="majorHAnsi"/>
        </w:rPr>
        <w:t xml:space="preserve">auprès </w:t>
      </w:r>
      <w:r w:rsidR="008259BC" w:rsidRPr="00040AEF">
        <w:rPr>
          <w:rFonts w:ascii="Marianne" w:hAnsi="Marianne" w:cstheme="majorHAnsi"/>
        </w:rPr>
        <w:t>d’eux</w:t>
      </w:r>
      <w:r w:rsidRPr="00040AEF">
        <w:rPr>
          <w:rFonts w:ascii="Marianne" w:hAnsi="Marianne" w:cstheme="majorHAnsi"/>
        </w:rPr>
        <w:t xml:space="preserve">. </w:t>
      </w:r>
      <w:r w:rsidR="004319C9" w:rsidRPr="00040AEF">
        <w:rPr>
          <w:rFonts w:ascii="Marianne" w:hAnsi="Marianne" w:cstheme="majorHAnsi"/>
        </w:rPr>
        <w:t xml:space="preserve"> </w:t>
      </w:r>
    </w:p>
    <w:p w14:paraId="71973DCF" w14:textId="17AC79CA" w:rsidR="000D220C" w:rsidRPr="00DB5D55" w:rsidRDefault="000D220C" w:rsidP="00757AE9">
      <w:pPr>
        <w:jc w:val="both"/>
        <w:rPr>
          <w:rFonts w:ascii="Marianne" w:hAnsi="Marianne" w:cstheme="majorHAnsi"/>
          <w:sz w:val="22"/>
          <w:szCs w:val="22"/>
        </w:rPr>
      </w:pPr>
    </w:p>
    <w:p w14:paraId="77081FC2" w14:textId="77777777" w:rsidR="00797886" w:rsidRPr="00DB5D55" w:rsidRDefault="00797886" w:rsidP="0068489A">
      <w:pPr>
        <w:pStyle w:val="Titre2"/>
        <w:numPr>
          <w:ilvl w:val="1"/>
          <w:numId w:val="1"/>
        </w:numPr>
        <w:rPr>
          <w:rFonts w:ascii="Marianne" w:hAnsi="Marianne" w:cstheme="majorHAnsi"/>
          <w:smallCaps/>
          <w:sz w:val="22"/>
          <w:szCs w:val="22"/>
          <w:u w:val="single" w:color="C00000"/>
        </w:rPr>
      </w:pPr>
      <w:bookmarkStart w:id="4" w:name="_Toc32588156"/>
      <w:bookmarkStart w:id="5" w:name="_Toc41331498"/>
      <w:bookmarkStart w:id="6" w:name="_Toc41331691"/>
      <w:bookmarkStart w:id="7" w:name="_Toc41331886"/>
      <w:bookmarkStart w:id="8" w:name="_Toc41332079"/>
      <w:bookmarkStart w:id="9" w:name="_Toc41332274"/>
      <w:bookmarkStart w:id="10" w:name="_Toc41332468"/>
      <w:bookmarkStart w:id="11" w:name="_Toc41332663"/>
      <w:bookmarkStart w:id="12" w:name="_Toc42678938"/>
      <w:bookmarkStart w:id="13" w:name="_Toc42679168"/>
      <w:bookmarkStart w:id="14" w:name="_Toc222904704"/>
      <w:bookmarkEnd w:id="4"/>
      <w:bookmarkEnd w:id="5"/>
      <w:bookmarkEnd w:id="6"/>
      <w:bookmarkEnd w:id="7"/>
      <w:bookmarkEnd w:id="8"/>
      <w:bookmarkEnd w:id="9"/>
      <w:bookmarkEnd w:id="10"/>
      <w:bookmarkEnd w:id="11"/>
      <w:bookmarkEnd w:id="12"/>
      <w:bookmarkEnd w:id="13"/>
      <w:r w:rsidRPr="00DB5D55">
        <w:rPr>
          <w:rFonts w:ascii="Marianne" w:hAnsi="Marianne" w:cstheme="majorHAnsi"/>
          <w:smallCaps/>
          <w:sz w:val="22"/>
          <w:szCs w:val="22"/>
          <w:u w:val="single" w:color="C00000"/>
        </w:rPr>
        <w:t>Nature et régime du contrat</w:t>
      </w:r>
      <w:bookmarkEnd w:id="14"/>
      <w:r w:rsidRPr="00DB5D55">
        <w:rPr>
          <w:rFonts w:ascii="Marianne" w:hAnsi="Marianne" w:cstheme="majorHAnsi"/>
          <w:smallCaps/>
          <w:sz w:val="22"/>
          <w:szCs w:val="22"/>
          <w:u w:val="single" w:color="C00000"/>
        </w:rPr>
        <w:t xml:space="preserve"> </w:t>
      </w:r>
    </w:p>
    <w:p w14:paraId="0DB7553C" w14:textId="77777777" w:rsidR="00797886" w:rsidRPr="00DB5D55" w:rsidRDefault="00797886" w:rsidP="00797886">
      <w:pPr>
        <w:jc w:val="both"/>
        <w:rPr>
          <w:rFonts w:ascii="Marianne" w:hAnsi="Marianne" w:cstheme="majorHAnsi"/>
          <w:sz w:val="22"/>
          <w:szCs w:val="22"/>
        </w:rPr>
      </w:pPr>
    </w:p>
    <w:p w14:paraId="33AB615F" w14:textId="04B1AEC3" w:rsidR="003602B5" w:rsidRPr="00040AEF" w:rsidRDefault="00797886" w:rsidP="00DB5D55">
      <w:pPr>
        <w:spacing w:after="120"/>
        <w:jc w:val="both"/>
        <w:rPr>
          <w:rFonts w:ascii="Marianne" w:hAnsi="Marianne" w:cstheme="majorHAnsi"/>
        </w:rPr>
      </w:pPr>
      <w:r w:rsidRPr="00040AEF">
        <w:rPr>
          <w:rFonts w:ascii="Marianne" w:hAnsi="Marianne" w:cstheme="majorHAnsi"/>
        </w:rPr>
        <w:t>Le présent contrat est soumis au régime des contrats de concession prévu aux articles L. 1121</w:t>
      </w:r>
      <w:r w:rsidR="008F6DF4">
        <w:rPr>
          <w:rFonts w:ascii="Marianne" w:hAnsi="Marianne" w:cstheme="majorHAnsi"/>
        </w:rPr>
        <w:noBreakHyphen/>
      </w:r>
      <w:r w:rsidRPr="00040AEF">
        <w:rPr>
          <w:rFonts w:ascii="Marianne" w:hAnsi="Marianne" w:cstheme="majorHAnsi"/>
        </w:rPr>
        <w:t xml:space="preserve">1 et suivants du code de la commande publique. </w:t>
      </w:r>
      <w:r w:rsidR="00A560A3">
        <w:rPr>
          <w:rFonts w:ascii="Marianne" w:hAnsi="Marianne" w:cstheme="majorHAnsi"/>
        </w:rPr>
        <w:t>À</w:t>
      </w:r>
      <w:r w:rsidRPr="00040AEF">
        <w:rPr>
          <w:rFonts w:ascii="Marianne" w:hAnsi="Marianne" w:cstheme="majorHAnsi"/>
        </w:rPr>
        <w:t xml:space="preserve"> cet égard, il prévoit un transfert au concessionnaire du risque lié à l’exploitation du service. </w:t>
      </w:r>
      <w:r w:rsidR="003602B5" w:rsidRPr="00040AEF">
        <w:rPr>
          <w:rFonts w:ascii="Marianne" w:hAnsi="Marianne" w:cstheme="majorHAnsi"/>
        </w:rPr>
        <w:t xml:space="preserve">Le présent contrat est passé en application du 1° de l’article R. 3126-1 du même code. </w:t>
      </w:r>
    </w:p>
    <w:p w14:paraId="769860AB" w14:textId="57576BD5" w:rsidR="00797886" w:rsidRDefault="00797886" w:rsidP="00DB5D55">
      <w:pPr>
        <w:spacing w:after="120"/>
        <w:jc w:val="both"/>
        <w:rPr>
          <w:rFonts w:ascii="Marianne" w:hAnsi="Marianne" w:cstheme="majorHAnsi"/>
        </w:rPr>
      </w:pPr>
      <w:r w:rsidRPr="00040AEF">
        <w:rPr>
          <w:rFonts w:ascii="Marianne" w:hAnsi="Marianne" w:cstheme="majorHAnsi"/>
        </w:rPr>
        <w:t xml:space="preserve">Le diffuseur/distributeur agit comme commissionnaire, soit en son nom propre mais pour le compte de l’ECPAD. En cette qualité, il exécute le présent contrat dans les conditions prévues </w:t>
      </w:r>
      <w:r w:rsidR="007A6E23" w:rsidRPr="00040AEF">
        <w:rPr>
          <w:rFonts w:ascii="Marianne" w:hAnsi="Marianne" w:cstheme="majorHAnsi"/>
        </w:rPr>
        <w:t>aux</w:t>
      </w:r>
      <w:r w:rsidRPr="00040AEF">
        <w:rPr>
          <w:rFonts w:ascii="Marianne" w:hAnsi="Marianne" w:cstheme="majorHAnsi"/>
        </w:rPr>
        <w:t xml:space="preserve"> article</w:t>
      </w:r>
      <w:r w:rsidR="007A6E23" w:rsidRPr="00040AEF">
        <w:rPr>
          <w:rFonts w:ascii="Marianne" w:hAnsi="Marianne" w:cstheme="majorHAnsi"/>
        </w:rPr>
        <w:t xml:space="preserve">s </w:t>
      </w:r>
      <w:r w:rsidRPr="00040AEF">
        <w:rPr>
          <w:rFonts w:ascii="Marianne" w:hAnsi="Marianne" w:cstheme="majorHAnsi"/>
        </w:rPr>
        <w:t>5</w:t>
      </w:r>
      <w:r w:rsidR="007A6E23" w:rsidRPr="00040AEF">
        <w:rPr>
          <w:rFonts w:ascii="Marianne" w:hAnsi="Marianne" w:cstheme="majorHAnsi"/>
        </w:rPr>
        <w:t xml:space="preserve"> et 6</w:t>
      </w:r>
      <w:r w:rsidR="003602B5" w:rsidRPr="00040AEF">
        <w:rPr>
          <w:rFonts w:ascii="Marianne" w:hAnsi="Marianne" w:cstheme="majorHAnsi"/>
        </w:rPr>
        <w:t xml:space="preserve"> du présent document</w:t>
      </w:r>
      <w:r w:rsidRPr="00040AEF">
        <w:rPr>
          <w:rFonts w:ascii="Marianne" w:hAnsi="Marianne" w:cstheme="majorHAnsi"/>
        </w:rPr>
        <w:t xml:space="preserve">. </w:t>
      </w:r>
    </w:p>
    <w:p w14:paraId="070EBA73" w14:textId="77777777" w:rsidR="00C6393C" w:rsidRPr="00396F9A" w:rsidRDefault="00C6393C" w:rsidP="00C6393C">
      <w:pPr>
        <w:pStyle w:val="NormalWeb"/>
        <w:jc w:val="both"/>
        <w:rPr>
          <w:rFonts w:ascii="Marianne" w:hAnsi="Marianne" w:cstheme="majorHAnsi"/>
          <w:sz w:val="20"/>
          <w:szCs w:val="20"/>
        </w:rPr>
      </w:pPr>
      <w:r w:rsidRPr="00396F9A">
        <w:rPr>
          <w:rFonts w:ascii="Marianne" w:hAnsi="Marianne" w:cstheme="majorHAnsi"/>
          <w:sz w:val="20"/>
          <w:szCs w:val="20"/>
        </w:rPr>
        <w:t>Le concessionnaire assume seul le risque commercial lié au niveau des ventes, sans garantie de volume, de chiffre d’affaires, de marge ou d’écoulement des stocks par l’ECPAD.</w:t>
      </w:r>
    </w:p>
    <w:p w14:paraId="4EC187BE" w14:textId="77777777" w:rsidR="00797886" w:rsidRPr="00DB5D55" w:rsidRDefault="00797886" w:rsidP="00797886">
      <w:pPr>
        <w:jc w:val="both"/>
        <w:rPr>
          <w:rFonts w:ascii="Marianne" w:hAnsi="Marianne" w:cstheme="majorHAnsi"/>
          <w:sz w:val="22"/>
          <w:szCs w:val="22"/>
        </w:rPr>
      </w:pPr>
    </w:p>
    <w:p w14:paraId="066C2A72" w14:textId="27A2DD40" w:rsidR="00797886" w:rsidRPr="00DB5D55" w:rsidRDefault="00797886" w:rsidP="0068489A">
      <w:pPr>
        <w:pStyle w:val="Titre2"/>
        <w:numPr>
          <w:ilvl w:val="1"/>
          <w:numId w:val="1"/>
        </w:numPr>
        <w:rPr>
          <w:rFonts w:ascii="Marianne" w:hAnsi="Marianne" w:cstheme="majorHAnsi"/>
          <w:smallCaps/>
          <w:sz w:val="22"/>
          <w:szCs w:val="22"/>
          <w:u w:val="single" w:color="C00000"/>
        </w:rPr>
      </w:pPr>
      <w:bookmarkStart w:id="15" w:name="_Toc32588159"/>
      <w:bookmarkStart w:id="16" w:name="_Toc41331501"/>
      <w:bookmarkStart w:id="17" w:name="_Toc41331694"/>
      <w:bookmarkStart w:id="18" w:name="_Toc41331889"/>
      <w:bookmarkStart w:id="19" w:name="_Toc41332082"/>
      <w:bookmarkStart w:id="20" w:name="_Toc41332277"/>
      <w:bookmarkStart w:id="21" w:name="_Toc41332471"/>
      <w:bookmarkStart w:id="22" w:name="_Toc41332666"/>
      <w:bookmarkStart w:id="23" w:name="_Toc42678941"/>
      <w:bookmarkStart w:id="24" w:name="_Toc42679171"/>
      <w:bookmarkStart w:id="25" w:name="_Toc32588160"/>
      <w:bookmarkStart w:id="26" w:name="_Toc41331502"/>
      <w:bookmarkStart w:id="27" w:name="_Toc41331695"/>
      <w:bookmarkStart w:id="28" w:name="_Toc41331890"/>
      <w:bookmarkStart w:id="29" w:name="_Toc41332083"/>
      <w:bookmarkStart w:id="30" w:name="_Toc41332278"/>
      <w:bookmarkStart w:id="31" w:name="_Toc41332472"/>
      <w:bookmarkStart w:id="32" w:name="_Toc41332667"/>
      <w:bookmarkStart w:id="33" w:name="_Toc42678942"/>
      <w:bookmarkStart w:id="34" w:name="_Toc42679172"/>
      <w:bookmarkStart w:id="35" w:name="_Toc22290470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DB5D55">
        <w:rPr>
          <w:rFonts w:ascii="Marianne" w:hAnsi="Marianne" w:cstheme="majorHAnsi"/>
          <w:smallCaps/>
          <w:sz w:val="22"/>
          <w:szCs w:val="22"/>
          <w:u w:val="single" w:color="C00000"/>
        </w:rPr>
        <w:t>Durée du contrat</w:t>
      </w:r>
      <w:bookmarkEnd w:id="35"/>
    </w:p>
    <w:p w14:paraId="7EA502F2" w14:textId="77777777" w:rsidR="00797886" w:rsidRPr="00DB5D55" w:rsidRDefault="00797886" w:rsidP="00797886">
      <w:pPr>
        <w:jc w:val="both"/>
        <w:rPr>
          <w:rFonts w:ascii="Marianne" w:hAnsi="Marianne" w:cstheme="majorHAnsi"/>
          <w:b/>
          <w:sz w:val="22"/>
          <w:szCs w:val="22"/>
        </w:rPr>
      </w:pPr>
    </w:p>
    <w:p w14:paraId="0C3B5C90" w14:textId="73E1D163" w:rsidR="00797886" w:rsidRPr="00F43DA6" w:rsidRDefault="00797886">
      <w:pPr>
        <w:spacing w:after="120"/>
        <w:jc w:val="both"/>
        <w:rPr>
          <w:rFonts w:ascii="Marianne" w:hAnsi="Marianne" w:cstheme="majorHAnsi"/>
        </w:rPr>
      </w:pPr>
      <w:r w:rsidRPr="00F43DA6">
        <w:rPr>
          <w:rFonts w:ascii="Marianne" w:hAnsi="Marianne" w:cstheme="majorHAnsi"/>
        </w:rPr>
        <w:t xml:space="preserve">Le présent contrat est conclu pour une </w:t>
      </w:r>
      <w:r w:rsidRPr="00F43DA6">
        <w:rPr>
          <w:rFonts w:ascii="Marianne" w:hAnsi="Marianne" w:cstheme="majorHAnsi"/>
          <w:b/>
        </w:rPr>
        <w:t xml:space="preserve">période initiale de </w:t>
      </w:r>
      <w:r w:rsidR="00CA0026">
        <w:rPr>
          <w:rFonts w:ascii="Marianne" w:hAnsi="Marianne" w:cstheme="majorHAnsi"/>
          <w:b/>
        </w:rPr>
        <w:t>24</w:t>
      </w:r>
      <w:r w:rsidRPr="00F43DA6">
        <w:rPr>
          <w:rFonts w:ascii="Marianne" w:hAnsi="Marianne" w:cstheme="majorHAnsi"/>
          <w:b/>
        </w:rPr>
        <w:t xml:space="preserve"> mois</w:t>
      </w:r>
      <w:r w:rsidRPr="00F43DA6">
        <w:rPr>
          <w:rFonts w:ascii="Marianne" w:hAnsi="Marianne" w:cstheme="majorHAnsi"/>
        </w:rPr>
        <w:t xml:space="preserve"> à compter de sa date de notification. Il sera ensuite reconduit tacitement, par période successives de 12 mois, sa </w:t>
      </w:r>
      <w:r w:rsidRPr="00F43DA6">
        <w:rPr>
          <w:rFonts w:ascii="Marianne" w:hAnsi="Marianne" w:cstheme="majorHAnsi"/>
          <w:b/>
        </w:rPr>
        <w:t>durée maximum, reconductions incluses, étant de 60 mois</w:t>
      </w:r>
      <w:r w:rsidRPr="00F43DA6">
        <w:rPr>
          <w:rFonts w:ascii="Marianne" w:hAnsi="Marianne" w:cstheme="majorHAnsi"/>
        </w:rPr>
        <w:t xml:space="preserve">. Le concessionnaire ne peut s’opposer à la reconduction. </w:t>
      </w:r>
    </w:p>
    <w:p w14:paraId="20C6C601" w14:textId="355A2896" w:rsidR="00797886" w:rsidRPr="00F43DA6" w:rsidRDefault="00797886" w:rsidP="00DB5D55">
      <w:pPr>
        <w:spacing w:after="120"/>
        <w:jc w:val="both"/>
        <w:rPr>
          <w:rFonts w:ascii="Marianne" w:hAnsi="Marianne" w:cstheme="majorHAnsi"/>
        </w:rPr>
      </w:pPr>
      <w:r w:rsidRPr="00F43DA6">
        <w:rPr>
          <w:rFonts w:ascii="Marianne" w:hAnsi="Marianne" w:cstheme="majorHAnsi"/>
        </w:rPr>
        <w:t>En cas de non</w:t>
      </w:r>
      <w:r w:rsidR="002C082E">
        <w:rPr>
          <w:rFonts w:ascii="Marianne" w:hAnsi="Marianne" w:cstheme="majorHAnsi"/>
        </w:rPr>
        <w:t>-</w:t>
      </w:r>
      <w:r w:rsidRPr="00F43DA6">
        <w:rPr>
          <w:rFonts w:ascii="Marianne" w:hAnsi="Marianne" w:cstheme="majorHAnsi"/>
        </w:rPr>
        <w:t xml:space="preserve">reconduction, l’ECPAD informe le diffuseur/distributeur au plus tard trois (3) mois avant l’expiration de la période contractuelle en cours. </w:t>
      </w:r>
      <w:r w:rsidR="009F491E" w:rsidRPr="00F43DA6">
        <w:rPr>
          <w:rFonts w:ascii="Marianne" w:hAnsi="Marianne" w:cstheme="majorHAnsi"/>
        </w:rPr>
        <w:t>La notification de la décision de non-reconduction pourra intervenir par courriel</w:t>
      </w:r>
      <w:r w:rsidR="00D96E1E" w:rsidRPr="00F43DA6">
        <w:rPr>
          <w:rFonts w:ascii="Marianne" w:hAnsi="Marianne" w:cstheme="majorHAnsi"/>
        </w:rPr>
        <w:t>, et plus généralement par tout moyen permettant d’obtenir une date certaine de réception par le concessionnaire.</w:t>
      </w:r>
    </w:p>
    <w:p w14:paraId="0D58D443" w14:textId="61CEB462" w:rsidR="00797886" w:rsidRPr="00040AEF" w:rsidRDefault="00A77C05" w:rsidP="00DB5D55">
      <w:pPr>
        <w:spacing w:after="120"/>
        <w:jc w:val="both"/>
        <w:rPr>
          <w:rFonts w:ascii="Marianne" w:hAnsi="Marianne" w:cstheme="majorHAnsi"/>
        </w:rPr>
      </w:pPr>
      <w:r w:rsidRPr="00F43DA6">
        <w:rPr>
          <w:rFonts w:ascii="Marianne" w:hAnsi="Marianne" w:cstheme="majorHAnsi"/>
        </w:rPr>
        <w:t>Pour le cas d’une</w:t>
      </w:r>
      <w:r w:rsidR="00797886" w:rsidRPr="00F43DA6">
        <w:rPr>
          <w:rFonts w:ascii="Marianne" w:hAnsi="Marianne" w:cstheme="majorHAnsi"/>
        </w:rPr>
        <w:t xml:space="preserve"> non-</w:t>
      </w:r>
      <w:r w:rsidR="008F6DF4" w:rsidRPr="00F43DA6">
        <w:rPr>
          <w:rFonts w:ascii="Marianne" w:hAnsi="Marianne" w:cstheme="majorHAnsi"/>
        </w:rPr>
        <w:t xml:space="preserve">reconduction </w:t>
      </w:r>
      <w:r w:rsidR="00797886" w:rsidRPr="00F43DA6">
        <w:rPr>
          <w:rFonts w:ascii="Marianne" w:hAnsi="Marianne" w:cstheme="majorHAnsi"/>
        </w:rPr>
        <w:t>du contrat à son échéance</w:t>
      </w:r>
      <w:r w:rsidRPr="00F43DA6">
        <w:rPr>
          <w:rFonts w:ascii="Marianne" w:hAnsi="Marianne" w:cstheme="majorHAnsi"/>
        </w:rPr>
        <w:t>, le concessionnaire</w:t>
      </w:r>
      <w:r w:rsidR="00797886" w:rsidRPr="00F43DA6">
        <w:rPr>
          <w:rFonts w:ascii="Marianne" w:hAnsi="Marianne" w:cstheme="majorHAnsi"/>
        </w:rPr>
        <w:t xml:space="preserve"> ne pourra </w:t>
      </w:r>
      <w:r w:rsidRPr="00F43DA6">
        <w:rPr>
          <w:rFonts w:ascii="Marianne" w:hAnsi="Marianne" w:cstheme="majorHAnsi"/>
        </w:rPr>
        <w:t>se prévaloir du paiement d’une quel</w:t>
      </w:r>
      <w:r w:rsidR="00623405" w:rsidRPr="00F43DA6">
        <w:rPr>
          <w:rFonts w:ascii="Marianne" w:hAnsi="Marianne" w:cstheme="majorHAnsi"/>
        </w:rPr>
        <w:t xml:space="preserve">conque indemnité ou </w:t>
      </w:r>
      <w:r w:rsidR="00797886" w:rsidRPr="00F43DA6">
        <w:rPr>
          <w:rFonts w:ascii="Marianne" w:hAnsi="Marianne" w:cstheme="majorHAnsi"/>
        </w:rPr>
        <w:t>de dommages et intérêts.</w:t>
      </w:r>
      <w:r w:rsidR="00797886" w:rsidRPr="00040AEF">
        <w:rPr>
          <w:rFonts w:ascii="Marianne" w:hAnsi="Marianne" w:cstheme="majorHAnsi"/>
        </w:rPr>
        <w:t xml:space="preserve">  </w:t>
      </w:r>
    </w:p>
    <w:p w14:paraId="53C024EF" w14:textId="77777777" w:rsidR="00A1748D" w:rsidRPr="00FC7094" w:rsidRDefault="00A1748D" w:rsidP="00FC7094">
      <w:pPr>
        <w:rPr>
          <w:rFonts w:eastAsiaTheme="majorEastAsia"/>
          <w:u w:color="C00000"/>
        </w:rPr>
      </w:pPr>
      <w:bookmarkStart w:id="36" w:name="_Toc32588162"/>
      <w:bookmarkStart w:id="37" w:name="_Toc41331504"/>
      <w:bookmarkStart w:id="38" w:name="_Toc41331697"/>
      <w:bookmarkStart w:id="39" w:name="_Toc41331892"/>
      <w:bookmarkStart w:id="40" w:name="_Toc41332085"/>
      <w:bookmarkStart w:id="41" w:name="_Toc41332280"/>
      <w:bookmarkStart w:id="42" w:name="_Toc41332474"/>
      <w:bookmarkStart w:id="43" w:name="_Toc41332669"/>
      <w:bookmarkStart w:id="44" w:name="_Toc42678944"/>
      <w:bookmarkStart w:id="45" w:name="_Toc42679174"/>
      <w:bookmarkStart w:id="46" w:name="_Toc42680801"/>
      <w:bookmarkStart w:id="47" w:name="_Toc42680877"/>
      <w:bookmarkStart w:id="48" w:name="_Toc42681204"/>
      <w:bookmarkStart w:id="49" w:name="_Toc42859533"/>
      <w:bookmarkStart w:id="50" w:name="_Toc42859628"/>
      <w:bookmarkStart w:id="51" w:name="_Toc43735200"/>
      <w:bookmarkStart w:id="52" w:name="_Toc43917508"/>
      <w:bookmarkStart w:id="53" w:name="_Toc55310210"/>
      <w:bookmarkStart w:id="54" w:name="_Toc56494611"/>
      <w:bookmarkStart w:id="55" w:name="_Toc56501709"/>
      <w:bookmarkStart w:id="56" w:name="_Toc56501830"/>
      <w:bookmarkStart w:id="57" w:name="_Toc32588164"/>
      <w:bookmarkStart w:id="58" w:name="_Toc41331506"/>
      <w:bookmarkStart w:id="59" w:name="_Toc41331699"/>
      <w:bookmarkStart w:id="60" w:name="_Toc41331894"/>
      <w:bookmarkStart w:id="61" w:name="_Toc41332087"/>
      <w:bookmarkStart w:id="62" w:name="_Toc41332282"/>
      <w:bookmarkStart w:id="63" w:name="_Toc41332476"/>
      <w:bookmarkStart w:id="64" w:name="_Toc41332671"/>
      <w:bookmarkStart w:id="65" w:name="_Toc42678946"/>
      <w:bookmarkStart w:id="66" w:name="_Toc42679176"/>
      <w:bookmarkStart w:id="67" w:name="_Toc42680803"/>
      <w:bookmarkStart w:id="68" w:name="_Toc42680879"/>
      <w:bookmarkStart w:id="69" w:name="_Toc42681206"/>
      <w:bookmarkStart w:id="70" w:name="_Toc42859535"/>
      <w:bookmarkStart w:id="71" w:name="_Toc42859630"/>
      <w:bookmarkStart w:id="72" w:name="_Toc43735202"/>
      <w:bookmarkStart w:id="73" w:name="_Toc43917510"/>
      <w:bookmarkStart w:id="74" w:name="_Toc55310212"/>
      <w:bookmarkStart w:id="75" w:name="_Toc56494613"/>
      <w:bookmarkStart w:id="76" w:name="_Toc56501711"/>
      <w:bookmarkStart w:id="77" w:name="_Toc56501832"/>
      <w:bookmarkStart w:id="78" w:name="_Toc32588165"/>
      <w:bookmarkStart w:id="79" w:name="_Toc41331507"/>
      <w:bookmarkStart w:id="80" w:name="_Toc41331700"/>
      <w:bookmarkStart w:id="81" w:name="_Toc41331895"/>
      <w:bookmarkStart w:id="82" w:name="_Toc41332088"/>
      <w:bookmarkStart w:id="83" w:name="_Toc41332283"/>
      <w:bookmarkStart w:id="84" w:name="_Toc41332477"/>
      <w:bookmarkStart w:id="85" w:name="_Toc41332672"/>
      <w:bookmarkStart w:id="86" w:name="_Toc42678947"/>
      <w:bookmarkStart w:id="87" w:name="_Toc42679177"/>
      <w:bookmarkStart w:id="88" w:name="_Toc42680804"/>
      <w:bookmarkStart w:id="89" w:name="_Toc42680880"/>
      <w:bookmarkStart w:id="90" w:name="_Toc42681207"/>
      <w:bookmarkStart w:id="91" w:name="_Toc42859536"/>
      <w:bookmarkStart w:id="92" w:name="_Toc42859631"/>
      <w:bookmarkStart w:id="93" w:name="_Toc43735203"/>
      <w:bookmarkStart w:id="94" w:name="_Toc43917511"/>
      <w:bookmarkStart w:id="95" w:name="_Toc55310213"/>
      <w:bookmarkStart w:id="96" w:name="_Toc56494614"/>
      <w:bookmarkStart w:id="97" w:name="_Toc56501712"/>
      <w:bookmarkStart w:id="98" w:name="_Toc56501833"/>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1E0BD9C5" w14:textId="503F4A6F" w:rsidR="00D45E8A" w:rsidRPr="00DB5D55" w:rsidRDefault="00D45E8A" w:rsidP="000B0494">
      <w:pPr>
        <w:pStyle w:val="Titre2"/>
        <w:numPr>
          <w:ilvl w:val="1"/>
          <w:numId w:val="25"/>
        </w:numPr>
        <w:rPr>
          <w:rFonts w:ascii="Marianne" w:hAnsi="Marianne" w:cstheme="majorHAnsi"/>
          <w:smallCaps/>
          <w:sz w:val="22"/>
          <w:szCs w:val="22"/>
          <w:u w:val="single" w:color="C00000"/>
        </w:rPr>
      </w:pPr>
      <w:bookmarkStart w:id="99" w:name="_Toc222904706"/>
      <w:r w:rsidRPr="00DB5D55">
        <w:rPr>
          <w:rFonts w:ascii="Marianne" w:hAnsi="Marianne" w:cstheme="majorHAnsi"/>
          <w:smallCaps/>
          <w:sz w:val="22"/>
          <w:szCs w:val="22"/>
          <w:u w:val="single" w:color="C00000"/>
        </w:rPr>
        <w:t>Lieux d’exécution du contrat</w:t>
      </w:r>
      <w:r w:rsidR="00665EF0">
        <w:rPr>
          <w:rFonts w:ascii="Marianne" w:hAnsi="Marianne" w:cstheme="majorHAnsi"/>
          <w:smallCaps/>
          <w:sz w:val="22"/>
          <w:szCs w:val="22"/>
          <w:u w:val="single" w:color="C00000"/>
        </w:rPr>
        <w:t xml:space="preserve"> et points de contact</w:t>
      </w:r>
      <w:bookmarkEnd w:id="99"/>
    </w:p>
    <w:p w14:paraId="414491E9" w14:textId="7E9E7CD5" w:rsidR="00D45E8A" w:rsidRPr="00DB5D55" w:rsidRDefault="00D45E8A" w:rsidP="00DB5D55">
      <w:pPr>
        <w:rPr>
          <w:rFonts w:ascii="Marianne" w:hAnsi="Marianne"/>
          <w:sz w:val="22"/>
          <w:szCs w:val="22"/>
        </w:rPr>
      </w:pPr>
    </w:p>
    <w:p w14:paraId="5AFE968C" w14:textId="77777777" w:rsidR="007248A5" w:rsidRPr="007248A5" w:rsidRDefault="007248A5" w:rsidP="00665EF0">
      <w:pPr>
        <w:spacing w:after="120"/>
        <w:jc w:val="both"/>
        <w:rPr>
          <w:rFonts w:ascii="Marianne" w:hAnsi="Marianne" w:cstheme="majorHAnsi"/>
        </w:rPr>
      </w:pPr>
      <w:r>
        <w:rPr>
          <w:rFonts w:ascii="Marianne" w:hAnsi="Marianne" w:cstheme="majorHAnsi"/>
          <w:b/>
        </w:rPr>
        <w:t>L</w:t>
      </w:r>
      <w:r w:rsidR="00A1748D" w:rsidRPr="00040AEF">
        <w:rPr>
          <w:rFonts w:ascii="Marianne" w:hAnsi="Marianne" w:cstheme="majorHAnsi"/>
          <w:b/>
        </w:rPr>
        <w:t>a r</w:t>
      </w:r>
      <w:r>
        <w:rPr>
          <w:rFonts w:ascii="Marianne" w:hAnsi="Marianne" w:cstheme="majorHAnsi"/>
          <w:b/>
        </w:rPr>
        <w:t xml:space="preserve">éunion de lancement, ainsi que </w:t>
      </w:r>
      <w:r w:rsidR="00A1748D" w:rsidRPr="00040AEF">
        <w:rPr>
          <w:rFonts w:ascii="Marianne" w:hAnsi="Marianne" w:cstheme="majorHAnsi"/>
          <w:b/>
        </w:rPr>
        <w:t xml:space="preserve">les éventuelles </w:t>
      </w:r>
      <w:r w:rsidR="00D45E8A" w:rsidRPr="00040AEF">
        <w:rPr>
          <w:rFonts w:ascii="Marianne" w:hAnsi="Marianne" w:cstheme="majorHAnsi"/>
          <w:b/>
        </w:rPr>
        <w:t>réunions de suivi</w:t>
      </w:r>
      <w:r w:rsidR="00D45E8A" w:rsidRPr="00040AEF">
        <w:rPr>
          <w:rFonts w:ascii="Marianne" w:hAnsi="Marianne" w:cstheme="majorHAnsi"/>
        </w:rPr>
        <w:t xml:space="preserve"> </w:t>
      </w:r>
      <w:r w:rsidR="00A1748D" w:rsidRPr="00040AEF">
        <w:rPr>
          <w:rFonts w:ascii="Marianne" w:hAnsi="Marianne" w:cstheme="majorHAnsi"/>
        </w:rPr>
        <w:t xml:space="preserve">se tiendront </w:t>
      </w:r>
      <w:r w:rsidRPr="007248A5">
        <w:rPr>
          <w:rFonts w:ascii="Marianne" w:hAnsi="Marianne" w:cstheme="majorHAnsi"/>
        </w:rPr>
        <w:t xml:space="preserve">selon des modalités définies conjointement entre les parties </w:t>
      </w:r>
    </w:p>
    <w:p w14:paraId="13F48B5D" w14:textId="3D82B8F6" w:rsidR="00665EF0" w:rsidRPr="007248A5" w:rsidRDefault="00EE3810" w:rsidP="00665EF0">
      <w:pPr>
        <w:spacing w:after="120"/>
        <w:jc w:val="both"/>
        <w:rPr>
          <w:rFonts w:ascii="Marianne" w:hAnsi="Marianne" w:cstheme="majorHAnsi"/>
        </w:rPr>
      </w:pPr>
      <w:r w:rsidRPr="007248A5">
        <w:rPr>
          <w:rFonts w:ascii="Marianne" w:hAnsi="Marianne" w:cstheme="majorHAnsi"/>
        </w:rPr>
        <w:t>En cas de réunion sur le site de l’ECPAD, l</w:t>
      </w:r>
      <w:r w:rsidR="00665EF0" w:rsidRPr="007248A5">
        <w:rPr>
          <w:rFonts w:ascii="Marianne" w:hAnsi="Marianne" w:cstheme="majorHAnsi"/>
        </w:rPr>
        <w:t>’adresse de l’établissement est la suivante</w:t>
      </w:r>
      <w:r w:rsidR="00665EF0" w:rsidRPr="007248A5">
        <w:rPr>
          <w:rFonts w:ascii="Calibri" w:hAnsi="Calibri" w:cs="Calibri"/>
        </w:rPr>
        <w:t> </w:t>
      </w:r>
      <w:r w:rsidR="00665EF0" w:rsidRPr="007248A5">
        <w:rPr>
          <w:rFonts w:ascii="Marianne" w:hAnsi="Marianne" w:cstheme="majorHAnsi"/>
        </w:rPr>
        <w:t xml:space="preserve">: </w:t>
      </w:r>
    </w:p>
    <w:p w14:paraId="389DA3D6" w14:textId="79A39769" w:rsidR="00A1748D" w:rsidRPr="00665EF0" w:rsidRDefault="00A1748D" w:rsidP="00DB5D55">
      <w:pPr>
        <w:spacing w:after="120"/>
        <w:jc w:val="center"/>
        <w:rPr>
          <w:rFonts w:ascii="Marianne" w:hAnsi="Marianne" w:cstheme="majorHAnsi"/>
          <w:b/>
        </w:rPr>
      </w:pPr>
      <w:r w:rsidRPr="00665EF0">
        <w:rPr>
          <w:rFonts w:ascii="Marianne" w:hAnsi="Marianne" w:cstheme="majorHAnsi"/>
          <w:b/>
        </w:rPr>
        <w:t>Etablissement de communication et de production audiovisuelle de la Défense</w:t>
      </w:r>
    </w:p>
    <w:p w14:paraId="0CC501A6" w14:textId="77777777" w:rsidR="00A1748D" w:rsidRPr="00040AEF" w:rsidRDefault="00A1748D" w:rsidP="00A1748D">
      <w:pPr>
        <w:jc w:val="center"/>
        <w:rPr>
          <w:rFonts w:ascii="Marianne" w:hAnsi="Marianne" w:cstheme="majorHAnsi"/>
        </w:rPr>
      </w:pPr>
      <w:r w:rsidRPr="00040AEF">
        <w:rPr>
          <w:rFonts w:ascii="Marianne" w:hAnsi="Marianne" w:cstheme="majorHAnsi"/>
        </w:rPr>
        <w:t>2 à 8, route du fort</w:t>
      </w:r>
    </w:p>
    <w:p w14:paraId="6C2BE54C" w14:textId="59DE520D" w:rsidR="00A1748D" w:rsidRPr="00040AEF" w:rsidRDefault="00A1748D" w:rsidP="00DB5D55">
      <w:pPr>
        <w:spacing w:after="120"/>
        <w:jc w:val="center"/>
        <w:rPr>
          <w:rFonts w:ascii="Marianne" w:hAnsi="Marianne" w:cstheme="majorHAnsi"/>
        </w:rPr>
      </w:pPr>
      <w:r w:rsidRPr="00040AEF">
        <w:rPr>
          <w:rFonts w:ascii="Marianne" w:hAnsi="Marianne" w:cstheme="majorHAnsi"/>
        </w:rPr>
        <w:lastRenderedPageBreak/>
        <w:t>94208 IVRY-SUR-SEINE</w:t>
      </w:r>
    </w:p>
    <w:p w14:paraId="40FEA2B3" w14:textId="3D37147E" w:rsidR="00EB639E" w:rsidRDefault="00EB639E" w:rsidP="00F26118">
      <w:pPr>
        <w:jc w:val="center"/>
        <w:rPr>
          <w:rFonts w:ascii="Marianne" w:hAnsi="Marianne" w:cstheme="majorHAnsi"/>
        </w:rPr>
      </w:pPr>
    </w:p>
    <w:p w14:paraId="0519F4C0" w14:textId="55EA1A63" w:rsidR="00665EF0" w:rsidRDefault="00665EF0" w:rsidP="00F26118">
      <w:pPr>
        <w:jc w:val="center"/>
        <w:rPr>
          <w:rFonts w:ascii="Marianne" w:hAnsi="Marianne" w:cstheme="majorHAnsi"/>
        </w:rPr>
      </w:pPr>
    </w:p>
    <w:p w14:paraId="11032B06" w14:textId="32326D87" w:rsidR="00665EF0" w:rsidRDefault="00665EF0" w:rsidP="00F26118">
      <w:pPr>
        <w:jc w:val="center"/>
        <w:rPr>
          <w:rFonts w:ascii="Marianne" w:hAnsi="Marianne" w:cstheme="majorHAnsi"/>
        </w:rPr>
      </w:pPr>
    </w:p>
    <w:p w14:paraId="03FDD79F" w14:textId="48CE01E4" w:rsidR="00CE6F69" w:rsidRPr="00040AEF" w:rsidRDefault="00CE6F69" w:rsidP="00CE6F69">
      <w:pPr>
        <w:tabs>
          <w:tab w:val="left" w:pos="3544"/>
        </w:tabs>
        <w:spacing w:after="120"/>
        <w:jc w:val="both"/>
        <w:rPr>
          <w:rFonts w:ascii="Marianne" w:hAnsi="Marianne" w:cs="Calibri Light"/>
        </w:rPr>
      </w:pPr>
      <w:r w:rsidRPr="00040AEF">
        <w:rPr>
          <w:rFonts w:ascii="Marianne" w:hAnsi="Marianne" w:cs="Calibri Light"/>
        </w:rPr>
        <w:t xml:space="preserve">Les heures </w:t>
      </w:r>
      <w:r w:rsidR="00277FBE" w:rsidRPr="00040AEF">
        <w:rPr>
          <w:rFonts w:ascii="Marianne" w:hAnsi="Marianne" w:cs="Calibri Light"/>
        </w:rPr>
        <w:t>d’ouverture de l’établissement sont les suivantes</w:t>
      </w:r>
      <w:r w:rsidRPr="00040AEF">
        <w:rPr>
          <w:rFonts w:ascii="Calibri" w:hAnsi="Calibri" w:cs="Calibri"/>
        </w:rPr>
        <w:t> </w:t>
      </w:r>
      <w:r w:rsidRPr="00040AEF">
        <w:rPr>
          <w:rFonts w:ascii="Marianne" w:hAnsi="Marianne" w:cs="Calibri Light"/>
        </w:rPr>
        <w:t>:</w:t>
      </w:r>
    </w:p>
    <w:p w14:paraId="3C45926E" w14:textId="4C801390" w:rsidR="00CE6F69" w:rsidRPr="00040AEF" w:rsidRDefault="00CE6F69" w:rsidP="0068489A">
      <w:pPr>
        <w:numPr>
          <w:ilvl w:val="0"/>
          <w:numId w:val="11"/>
        </w:numPr>
        <w:jc w:val="both"/>
        <w:rPr>
          <w:rFonts w:ascii="Marianne" w:hAnsi="Marianne" w:cs="Calibri Light"/>
        </w:rPr>
      </w:pPr>
      <w:r w:rsidRPr="00040AEF">
        <w:rPr>
          <w:rFonts w:ascii="Marianne" w:hAnsi="Marianne" w:cs="Calibri Light"/>
        </w:rPr>
        <w:t xml:space="preserve"> </w:t>
      </w:r>
      <w:proofErr w:type="gramStart"/>
      <w:r w:rsidR="00CC1230" w:rsidRPr="00040AEF">
        <w:rPr>
          <w:rFonts w:ascii="Marianne" w:hAnsi="Marianne" w:cs="Calibri Light"/>
        </w:rPr>
        <w:t>d</w:t>
      </w:r>
      <w:r w:rsidRPr="00040AEF">
        <w:rPr>
          <w:rFonts w:ascii="Marianne" w:hAnsi="Marianne" w:cs="Calibri Light"/>
        </w:rPr>
        <w:t>u</w:t>
      </w:r>
      <w:proofErr w:type="gramEnd"/>
      <w:r w:rsidRPr="00040AEF">
        <w:rPr>
          <w:rFonts w:ascii="Marianne" w:hAnsi="Marianne" w:cs="Calibri Light"/>
        </w:rPr>
        <w:t xml:space="preserve"> lundi au jeudi de 08h30 à 12h00 et de 13h00 à 17h20,</w:t>
      </w:r>
    </w:p>
    <w:p w14:paraId="540F4B1E" w14:textId="6F1CDB5B" w:rsidR="00CE6F69" w:rsidRPr="00040AEF" w:rsidRDefault="00CE6F69" w:rsidP="0068489A">
      <w:pPr>
        <w:numPr>
          <w:ilvl w:val="0"/>
          <w:numId w:val="11"/>
        </w:numPr>
        <w:spacing w:after="120"/>
        <w:jc w:val="both"/>
        <w:rPr>
          <w:rFonts w:ascii="Marianne" w:hAnsi="Marianne" w:cs="Calibri Light"/>
        </w:rPr>
      </w:pPr>
      <w:r w:rsidRPr="00040AEF">
        <w:rPr>
          <w:rFonts w:ascii="Marianne" w:hAnsi="Marianne" w:cs="Calibri Light"/>
        </w:rPr>
        <w:t xml:space="preserve"> </w:t>
      </w:r>
      <w:proofErr w:type="gramStart"/>
      <w:r w:rsidR="00CC1230" w:rsidRPr="00040AEF">
        <w:rPr>
          <w:rFonts w:ascii="Marianne" w:hAnsi="Marianne" w:cs="Calibri Light"/>
        </w:rPr>
        <w:t>l</w:t>
      </w:r>
      <w:r w:rsidRPr="00040AEF">
        <w:rPr>
          <w:rFonts w:ascii="Marianne" w:hAnsi="Marianne" w:cs="Calibri Light"/>
        </w:rPr>
        <w:t>e</w:t>
      </w:r>
      <w:proofErr w:type="gramEnd"/>
      <w:r w:rsidRPr="00040AEF">
        <w:rPr>
          <w:rFonts w:ascii="Marianne" w:hAnsi="Marianne" w:cs="Calibri Light"/>
        </w:rPr>
        <w:t xml:space="preserve"> vendredi de 08h30 à 12h00 et de 13h00 à 16h10.</w:t>
      </w:r>
    </w:p>
    <w:p w14:paraId="04139044" w14:textId="77777777" w:rsidR="006E68C4" w:rsidRDefault="006E68C4" w:rsidP="00AD236C">
      <w:pPr>
        <w:jc w:val="both"/>
        <w:rPr>
          <w:rFonts w:ascii="Marianne" w:hAnsi="Marianne" w:cstheme="majorHAnsi"/>
        </w:rPr>
      </w:pPr>
    </w:p>
    <w:p w14:paraId="20F35D10" w14:textId="3ED32431" w:rsidR="00D45E8A" w:rsidRDefault="00A80253" w:rsidP="00DB5D55">
      <w:pPr>
        <w:spacing w:after="120"/>
        <w:jc w:val="both"/>
        <w:rPr>
          <w:rFonts w:ascii="Marianne" w:hAnsi="Marianne" w:cstheme="majorHAnsi"/>
        </w:rPr>
      </w:pPr>
      <w:r w:rsidRPr="00040AEF">
        <w:rPr>
          <w:rFonts w:ascii="Marianne" w:hAnsi="Marianne" w:cstheme="majorHAnsi"/>
          <w:b/>
        </w:rPr>
        <w:t>Les prestations de diffusion et de distribution</w:t>
      </w:r>
      <w:r w:rsidRPr="00040AEF">
        <w:rPr>
          <w:rFonts w:ascii="Marianne" w:hAnsi="Marianne" w:cstheme="majorHAnsi"/>
        </w:rPr>
        <w:t xml:space="preserve"> s’effectueront</w:t>
      </w:r>
      <w:r w:rsidR="00D45E8A" w:rsidRPr="00040AEF">
        <w:rPr>
          <w:rFonts w:ascii="Marianne" w:hAnsi="Marianne" w:cstheme="majorHAnsi"/>
        </w:rPr>
        <w:t xml:space="preserve"> dans les locaux et sites exploitants du concessionnaire</w:t>
      </w:r>
      <w:r w:rsidRPr="00040AEF">
        <w:rPr>
          <w:rFonts w:ascii="Marianne" w:hAnsi="Marianne" w:cstheme="majorHAnsi"/>
        </w:rPr>
        <w:t>.</w:t>
      </w:r>
    </w:p>
    <w:p w14:paraId="1E046004" w14:textId="77777777" w:rsidR="0031385C" w:rsidRDefault="0031385C" w:rsidP="00DB5D55">
      <w:pPr>
        <w:spacing w:after="120"/>
        <w:jc w:val="both"/>
        <w:rPr>
          <w:rFonts w:ascii="Marianne" w:hAnsi="Marianne" w:cstheme="majorHAnsi"/>
        </w:rPr>
      </w:pPr>
    </w:p>
    <w:p w14:paraId="03322A3B" w14:textId="77777777" w:rsidR="0031385C" w:rsidRDefault="0031385C" w:rsidP="0031385C">
      <w:pPr>
        <w:jc w:val="both"/>
        <w:rPr>
          <w:rFonts w:ascii="Marianne" w:hAnsi="Marianne" w:cstheme="majorHAnsi"/>
          <w:sz w:val="22"/>
          <w:szCs w:val="22"/>
        </w:rPr>
      </w:pPr>
    </w:p>
    <w:p w14:paraId="368ABCF3" w14:textId="77777777" w:rsidR="0031385C" w:rsidRPr="00723AD1" w:rsidRDefault="0031385C" w:rsidP="0031385C">
      <w:pPr>
        <w:pStyle w:val="Titre1"/>
        <w:numPr>
          <w:ilvl w:val="0"/>
          <w:numId w:val="1"/>
        </w:numPr>
        <w:shd w:val="clear" w:color="auto" w:fill="D9D9D9" w:themeFill="background1" w:themeFillShade="D9"/>
        <w:spacing w:before="0" w:after="0"/>
        <w:ind w:hanging="720"/>
        <w:rPr>
          <w:rFonts w:ascii="Marianne" w:hAnsi="Marianne" w:cstheme="majorHAnsi"/>
          <w:sz w:val="22"/>
          <w:szCs w:val="22"/>
        </w:rPr>
      </w:pPr>
      <w:r w:rsidRPr="00723AD1">
        <w:rPr>
          <w:rFonts w:ascii="Marianne" w:hAnsi="Marianne" w:cstheme="majorHAnsi"/>
          <w:sz w:val="22"/>
          <w:szCs w:val="22"/>
        </w:rPr>
        <w:t xml:space="preserve"> </w:t>
      </w:r>
      <w:bookmarkStart w:id="100" w:name="_Toc222818073"/>
      <w:bookmarkStart w:id="101" w:name="_Toc222904707"/>
      <w:r w:rsidRPr="00723AD1">
        <w:rPr>
          <w:rFonts w:ascii="Marianne" w:hAnsi="Marianne"/>
          <w:sz w:val="22"/>
          <w:szCs w:val="22"/>
        </w:rPr>
        <w:t>CADRE D’EXECUTION CONTRACTUELLE</w:t>
      </w:r>
      <w:bookmarkEnd w:id="100"/>
      <w:bookmarkEnd w:id="101"/>
    </w:p>
    <w:p w14:paraId="591484A9" w14:textId="77777777" w:rsidR="0031385C" w:rsidRPr="00040AEF" w:rsidRDefault="0031385C" w:rsidP="00DB5D55">
      <w:pPr>
        <w:spacing w:after="120"/>
        <w:jc w:val="both"/>
        <w:rPr>
          <w:rFonts w:ascii="Marianne" w:hAnsi="Marianne" w:cstheme="majorHAnsi"/>
        </w:rPr>
      </w:pPr>
    </w:p>
    <w:p w14:paraId="6039A215" w14:textId="77777777" w:rsidR="00D45E8A" w:rsidRPr="00DB5D55" w:rsidRDefault="00D45E8A" w:rsidP="00797886">
      <w:pPr>
        <w:jc w:val="both"/>
        <w:rPr>
          <w:rFonts w:ascii="Marianne" w:hAnsi="Marianne" w:cstheme="majorHAnsi"/>
          <w:sz w:val="22"/>
          <w:szCs w:val="22"/>
        </w:rPr>
      </w:pPr>
    </w:p>
    <w:p w14:paraId="523750A8" w14:textId="096F1548" w:rsidR="00175873" w:rsidRPr="00DB5D55" w:rsidRDefault="00A1748D" w:rsidP="00277E22">
      <w:pPr>
        <w:pStyle w:val="Titre2"/>
        <w:numPr>
          <w:ilvl w:val="1"/>
          <w:numId w:val="26"/>
        </w:numPr>
        <w:rPr>
          <w:rFonts w:ascii="Marianne" w:hAnsi="Marianne" w:cstheme="majorHAnsi"/>
          <w:smallCaps/>
          <w:sz w:val="22"/>
          <w:szCs w:val="22"/>
          <w:u w:val="single" w:color="C00000"/>
        </w:rPr>
      </w:pPr>
      <w:bookmarkStart w:id="102" w:name="_Toc32588167"/>
      <w:bookmarkStart w:id="103" w:name="_Toc41331509"/>
      <w:bookmarkStart w:id="104" w:name="_Toc41331702"/>
      <w:bookmarkStart w:id="105" w:name="_Toc41331897"/>
      <w:bookmarkStart w:id="106" w:name="_Toc41332090"/>
      <w:bookmarkStart w:id="107" w:name="_Toc41332285"/>
      <w:bookmarkStart w:id="108" w:name="_Toc41332479"/>
      <w:bookmarkStart w:id="109" w:name="_Toc41332674"/>
      <w:bookmarkStart w:id="110" w:name="_Toc42678949"/>
      <w:bookmarkStart w:id="111" w:name="_Toc42679179"/>
      <w:bookmarkStart w:id="112" w:name="_Toc222904708"/>
      <w:bookmarkEnd w:id="102"/>
      <w:bookmarkEnd w:id="103"/>
      <w:bookmarkEnd w:id="104"/>
      <w:bookmarkEnd w:id="105"/>
      <w:bookmarkEnd w:id="106"/>
      <w:bookmarkEnd w:id="107"/>
      <w:bookmarkEnd w:id="108"/>
      <w:bookmarkEnd w:id="109"/>
      <w:bookmarkEnd w:id="110"/>
      <w:bookmarkEnd w:id="111"/>
      <w:r w:rsidRPr="00DB5D55">
        <w:rPr>
          <w:rFonts w:ascii="Marianne" w:hAnsi="Marianne" w:cstheme="majorHAnsi"/>
          <w:smallCaps/>
          <w:sz w:val="22"/>
          <w:szCs w:val="22"/>
          <w:u w:val="single" w:color="C00000"/>
        </w:rPr>
        <w:t>Documents contractuels</w:t>
      </w:r>
      <w:bookmarkEnd w:id="112"/>
    </w:p>
    <w:p w14:paraId="2F1E2CC0" w14:textId="77777777" w:rsidR="00175873" w:rsidRPr="00DB5D55" w:rsidRDefault="00175873" w:rsidP="00175873">
      <w:pPr>
        <w:jc w:val="both"/>
        <w:rPr>
          <w:rFonts w:ascii="Marianne" w:hAnsi="Marianne" w:cstheme="majorHAnsi"/>
          <w:sz w:val="22"/>
          <w:szCs w:val="22"/>
        </w:rPr>
      </w:pPr>
    </w:p>
    <w:p w14:paraId="0B2D6FF2" w14:textId="77777777" w:rsidR="00A80253" w:rsidRPr="00040AEF" w:rsidRDefault="00175873" w:rsidP="00DB5D55">
      <w:pPr>
        <w:spacing w:after="120"/>
        <w:jc w:val="both"/>
        <w:rPr>
          <w:rFonts w:ascii="Marianne" w:hAnsi="Marianne" w:cstheme="majorHAnsi"/>
        </w:rPr>
      </w:pPr>
      <w:r w:rsidRPr="00040AEF">
        <w:rPr>
          <w:rFonts w:ascii="Marianne" w:hAnsi="Marianne" w:cstheme="majorHAnsi"/>
        </w:rPr>
        <w:t>Les pièces contractuelles comprennent, par ordre de priorité</w:t>
      </w:r>
      <w:r w:rsidR="00A80253" w:rsidRPr="00040AEF">
        <w:rPr>
          <w:rFonts w:ascii="Calibri" w:hAnsi="Calibri" w:cs="Calibri"/>
        </w:rPr>
        <w:t> </w:t>
      </w:r>
      <w:r w:rsidR="00A80253" w:rsidRPr="00040AEF">
        <w:rPr>
          <w:rFonts w:ascii="Marianne" w:hAnsi="Marianne" w:cstheme="majorHAnsi"/>
        </w:rPr>
        <w:t xml:space="preserve">: </w:t>
      </w:r>
    </w:p>
    <w:p w14:paraId="33A794EC" w14:textId="2E7FCDE4" w:rsidR="00175873" w:rsidRPr="00B96845" w:rsidRDefault="00175873" w:rsidP="0068489A">
      <w:pPr>
        <w:pStyle w:val="Paragraphedeliste"/>
        <w:numPr>
          <w:ilvl w:val="0"/>
          <w:numId w:val="17"/>
        </w:numPr>
        <w:spacing w:after="120"/>
        <w:jc w:val="both"/>
        <w:rPr>
          <w:rFonts w:ascii="Marianne" w:hAnsi="Marianne" w:cstheme="majorHAnsi"/>
        </w:rPr>
      </w:pPr>
      <w:proofErr w:type="gramStart"/>
      <w:r w:rsidRPr="00B96845">
        <w:rPr>
          <w:rFonts w:ascii="Marianne" w:hAnsi="Marianne" w:cstheme="majorHAnsi"/>
        </w:rPr>
        <w:t>le</w:t>
      </w:r>
      <w:proofErr w:type="gramEnd"/>
      <w:r w:rsidRPr="00B96845">
        <w:rPr>
          <w:rFonts w:ascii="Marianne" w:hAnsi="Marianne" w:cstheme="majorHAnsi"/>
        </w:rPr>
        <w:t xml:space="preserve"> </w:t>
      </w:r>
      <w:r w:rsidR="00A80253" w:rsidRPr="00B96845">
        <w:rPr>
          <w:rFonts w:ascii="Marianne" w:hAnsi="Marianne" w:cstheme="majorHAnsi"/>
        </w:rPr>
        <w:t>présent c</w:t>
      </w:r>
      <w:r w:rsidRPr="00B96845">
        <w:rPr>
          <w:rFonts w:ascii="Marianne" w:hAnsi="Marianne" w:cstheme="majorHAnsi"/>
        </w:rPr>
        <w:t xml:space="preserve">ontrat et </w:t>
      </w:r>
      <w:r w:rsidRPr="00FC7094">
        <w:rPr>
          <w:rFonts w:ascii="Marianne" w:hAnsi="Marianne" w:cstheme="majorHAnsi"/>
        </w:rPr>
        <w:t xml:space="preserve">ses </w:t>
      </w:r>
      <w:r w:rsidR="00B96845" w:rsidRPr="00FC7094">
        <w:rPr>
          <w:rFonts w:ascii="Marianne" w:hAnsi="Marianne" w:cstheme="majorHAnsi"/>
        </w:rPr>
        <w:t>quatre</w:t>
      </w:r>
      <w:r w:rsidR="00B96845" w:rsidRPr="00B96845">
        <w:rPr>
          <w:rFonts w:ascii="Marianne" w:hAnsi="Marianne" w:cstheme="majorHAnsi"/>
        </w:rPr>
        <w:t xml:space="preserve"> </w:t>
      </w:r>
      <w:r w:rsidR="00A80253" w:rsidRPr="00B96845">
        <w:rPr>
          <w:rFonts w:ascii="Marianne" w:hAnsi="Marianne" w:cstheme="majorHAnsi"/>
        </w:rPr>
        <w:t>a</w:t>
      </w:r>
      <w:r w:rsidRPr="00B96845">
        <w:rPr>
          <w:rFonts w:ascii="Marianne" w:hAnsi="Marianne" w:cstheme="majorHAnsi"/>
        </w:rPr>
        <w:t>nnexes</w:t>
      </w:r>
      <w:r w:rsidR="00A80253" w:rsidRPr="00B96845">
        <w:rPr>
          <w:rFonts w:ascii="Calibri" w:hAnsi="Calibri" w:cs="Calibri"/>
        </w:rPr>
        <w:t> </w:t>
      </w:r>
      <w:r w:rsidR="00A80253" w:rsidRPr="00B96845">
        <w:rPr>
          <w:rFonts w:ascii="Marianne" w:hAnsi="Marianne" w:cstheme="majorHAnsi"/>
        </w:rPr>
        <w:t xml:space="preserve">: </w:t>
      </w:r>
    </w:p>
    <w:p w14:paraId="3EA038AF" w14:textId="2A588056" w:rsidR="00130491" w:rsidRPr="00B96845" w:rsidRDefault="00426546" w:rsidP="0068489A">
      <w:pPr>
        <w:pStyle w:val="Corpsdetexte"/>
        <w:widowControl/>
        <w:numPr>
          <w:ilvl w:val="2"/>
          <w:numId w:val="2"/>
        </w:numPr>
        <w:spacing w:after="120"/>
        <w:jc w:val="both"/>
        <w:rPr>
          <w:rFonts w:ascii="Marianne" w:hAnsi="Marianne" w:cs="Calibri Light"/>
          <w:color w:val="000000"/>
          <w:sz w:val="20"/>
          <w:szCs w:val="20"/>
        </w:rPr>
      </w:pPr>
      <w:r w:rsidRPr="003F1891">
        <w:rPr>
          <w:rFonts w:ascii="Marianne" w:hAnsi="Marianne" w:cs="Calibri Light"/>
          <w:color w:val="000000"/>
          <w:sz w:val="20"/>
          <w:szCs w:val="20"/>
          <w:u w:val="single"/>
        </w:rPr>
        <w:t>Annexe 1</w:t>
      </w:r>
      <w:r w:rsidR="00130491" w:rsidRPr="003F1891">
        <w:rPr>
          <w:rFonts w:ascii="Calibri" w:hAnsi="Calibri" w:cs="Calibri"/>
          <w:color w:val="000000"/>
          <w:sz w:val="20"/>
          <w:szCs w:val="20"/>
          <w:u w:val="single"/>
        </w:rPr>
        <w:t> </w:t>
      </w:r>
      <w:r w:rsidR="00130491" w:rsidRPr="003F1891">
        <w:rPr>
          <w:rFonts w:ascii="Marianne" w:hAnsi="Marianne" w:cs="Calibri Light"/>
          <w:color w:val="000000"/>
          <w:sz w:val="20"/>
          <w:szCs w:val="20"/>
          <w:u w:val="single"/>
        </w:rPr>
        <w:t>:</w:t>
      </w:r>
      <w:r w:rsidR="00130491" w:rsidRPr="00B96845">
        <w:rPr>
          <w:rFonts w:ascii="Marianne" w:hAnsi="Marianne" w:cs="Calibri Light"/>
          <w:color w:val="000000"/>
          <w:sz w:val="20"/>
          <w:szCs w:val="20"/>
        </w:rPr>
        <w:t xml:space="preserve"> </w:t>
      </w:r>
      <w:r w:rsidR="00C24BFD">
        <w:rPr>
          <w:rFonts w:ascii="Marianne" w:hAnsi="Marianne" w:cs="Calibri Light"/>
          <w:color w:val="000000"/>
          <w:sz w:val="20"/>
          <w:szCs w:val="20"/>
        </w:rPr>
        <w:t>L</w:t>
      </w:r>
      <w:r w:rsidR="00794976" w:rsidRPr="00B96845">
        <w:rPr>
          <w:rFonts w:ascii="Marianne" w:hAnsi="Marianne" w:cs="Calibri Light"/>
          <w:color w:val="000000"/>
          <w:sz w:val="20"/>
          <w:szCs w:val="20"/>
        </w:rPr>
        <w:t xml:space="preserve">iste des </w:t>
      </w:r>
      <w:r w:rsidR="00171067" w:rsidRPr="00B96845">
        <w:rPr>
          <w:rFonts w:ascii="Marianne" w:hAnsi="Marianne" w:cs="Calibri Light"/>
          <w:color w:val="000000"/>
          <w:sz w:val="20"/>
          <w:szCs w:val="20"/>
        </w:rPr>
        <w:t>œuvres</w:t>
      </w:r>
      <w:r w:rsidR="00C57953" w:rsidRPr="00B96845">
        <w:rPr>
          <w:rFonts w:ascii="Marianne" w:hAnsi="Marianne" w:cs="Calibri Light"/>
          <w:color w:val="000000"/>
          <w:sz w:val="20"/>
          <w:szCs w:val="20"/>
        </w:rPr>
        <w:t xml:space="preserve"> distribuables</w:t>
      </w:r>
      <w:r w:rsidR="00000293">
        <w:rPr>
          <w:rFonts w:ascii="Marianne" w:hAnsi="Marianne" w:cs="Calibri Light"/>
          <w:color w:val="000000"/>
          <w:sz w:val="20"/>
          <w:szCs w:val="20"/>
        </w:rPr>
        <w:t xml:space="preserve"> </w:t>
      </w:r>
      <w:r w:rsidR="00C57953" w:rsidRPr="00B96845">
        <w:rPr>
          <w:rFonts w:ascii="Marianne" w:hAnsi="Marianne" w:cs="Calibri Light"/>
          <w:color w:val="000000"/>
          <w:sz w:val="20"/>
          <w:szCs w:val="20"/>
        </w:rPr>
        <w:t>(données transmises à titre informatif)</w:t>
      </w:r>
      <w:r w:rsidR="00B96845">
        <w:rPr>
          <w:rFonts w:ascii="Marianne" w:hAnsi="Marianne" w:cs="Calibri Light"/>
          <w:color w:val="000000"/>
          <w:sz w:val="20"/>
          <w:szCs w:val="20"/>
        </w:rPr>
        <w:t xml:space="preserve"> </w:t>
      </w:r>
      <w:r w:rsidR="00794976" w:rsidRPr="00B96845">
        <w:rPr>
          <w:rFonts w:ascii="Marianne" w:hAnsi="Marianne" w:cs="Calibri Light"/>
          <w:color w:val="000000"/>
          <w:sz w:val="20"/>
          <w:szCs w:val="20"/>
        </w:rPr>
        <w:t>;</w:t>
      </w:r>
    </w:p>
    <w:p w14:paraId="4CE00DFA" w14:textId="204037D7" w:rsidR="00426546" w:rsidRPr="00B96845" w:rsidRDefault="00426546" w:rsidP="0068489A">
      <w:pPr>
        <w:pStyle w:val="Corpsdetexte"/>
        <w:widowControl/>
        <w:numPr>
          <w:ilvl w:val="2"/>
          <w:numId w:val="2"/>
        </w:numPr>
        <w:spacing w:after="120"/>
        <w:jc w:val="both"/>
        <w:rPr>
          <w:rFonts w:ascii="Marianne" w:hAnsi="Marianne" w:cs="Calibri Light"/>
          <w:color w:val="000000"/>
          <w:sz w:val="20"/>
          <w:szCs w:val="20"/>
        </w:rPr>
      </w:pPr>
      <w:r w:rsidRPr="003F1891">
        <w:rPr>
          <w:rFonts w:ascii="Marianne" w:hAnsi="Marianne" w:cs="Calibri Light"/>
          <w:color w:val="000000"/>
          <w:sz w:val="20"/>
          <w:szCs w:val="20"/>
          <w:u w:val="single"/>
        </w:rPr>
        <w:t>Annexe 2</w:t>
      </w:r>
      <w:r w:rsidR="00E35708" w:rsidRPr="003F1891">
        <w:rPr>
          <w:rFonts w:ascii="Calibri" w:hAnsi="Calibri" w:cs="Calibri"/>
          <w:color w:val="000000"/>
          <w:sz w:val="20"/>
          <w:szCs w:val="20"/>
          <w:u w:val="single"/>
        </w:rPr>
        <w:t> </w:t>
      </w:r>
      <w:r w:rsidR="00E35708" w:rsidRPr="003F1891">
        <w:rPr>
          <w:rFonts w:ascii="Marianne" w:hAnsi="Marianne" w:cs="Calibri Light"/>
          <w:color w:val="000000"/>
          <w:sz w:val="20"/>
          <w:szCs w:val="20"/>
          <w:u w:val="single"/>
        </w:rPr>
        <w:t>:</w:t>
      </w:r>
      <w:r w:rsidR="00E35708" w:rsidRPr="00B96845">
        <w:rPr>
          <w:rFonts w:ascii="Marianne" w:hAnsi="Marianne" w:cs="Calibri Light"/>
          <w:color w:val="000000"/>
          <w:sz w:val="20"/>
          <w:szCs w:val="20"/>
        </w:rPr>
        <w:t xml:space="preserve"> </w:t>
      </w:r>
      <w:r w:rsidR="00C24BFD">
        <w:rPr>
          <w:rFonts w:ascii="Marianne" w:hAnsi="Marianne" w:cs="Calibri Light"/>
          <w:color w:val="000000"/>
          <w:sz w:val="20"/>
          <w:szCs w:val="20"/>
        </w:rPr>
        <w:t>P</w:t>
      </w:r>
      <w:r w:rsidR="00E35708" w:rsidRPr="00B96845">
        <w:rPr>
          <w:rFonts w:ascii="Marianne" w:hAnsi="Marianne" w:cs="Calibri Light"/>
          <w:color w:val="000000"/>
          <w:sz w:val="20"/>
          <w:szCs w:val="20"/>
        </w:rPr>
        <w:t>roposition financi</w:t>
      </w:r>
      <w:r w:rsidR="00E35708" w:rsidRPr="00B96845">
        <w:rPr>
          <w:rFonts w:ascii="Marianne" w:hAnsi="Marianne" w:cs="Marianne"/>
          <w:color w:val="000000"/>
          <w:sz w:val="20"/>
          <w:szCs w:val="20"/>
        </w:rPr>
        <w:t>è</w:t>
      </w:r>
      <w:r w:rsidR="00E35708" w:rsidRPr="00B96845">
        <w:rPr>
          <w:rFonts w:ascii="Marianne" w:hAnsi="Marianne" w:cs="Calibri Light"/>
          <w:color w:val="000000"/>
          <w:sz w:val="20"/>
          <w:szCs w:val="20"/>
        </w:rPr>
        <w:t>re du concessionnaire</w:t>
      </w:r>
      <w:r w:rsidRPr="00B96845">
        <w:rPr>
          <w:rFonts w:ascii="Calibri" w:hAnsi="Calibri" w:cs="Calibri"/>
          <w:color w:val="000000"/>
          <w:sz w:val="20"/>
          <w:szCs w:val="20"/>
        </w:rPr>
        <w:t> </w:t>
      </w:r>
      <w:r w:rsidRPr="00B96845">
        <w:rPr>
          <w:rFonts w:ascii="Marianne" w:hAnsi="Marianne" w:cs="Calibri Light"/>
          <w:color w:val="000000"/>
          <w:sz w:val="20"/>
          <w:szCs w:val="20"/>
        </w:rPr>
        <w:t xml:space="preserve">; </w:t>
      </w:r>
    </w:p>
    <w:p w14:paraId="49B0736B" w14:textId="69C70F03" w:rsidR="00E35708" w:rsidRPr="00FC7094" w:rsidRDefault="00B96845" w:rsidP="0068489A">
      <w:pPr>
        <w:pStyle w:val="Corpsdetexte"/>
        <w:widowControl/>
        <w:numPr>
          <w:ilvl w:val="2"/>
          <w:numId w:val="2"/>
        </w:numPr>
        <w:spacing w:after="120"/>
        <w:jc w:val="both"/>
        <w:rPr>
          <w:rFonts w:ascii="Marianne" w:hAnsi="Marianne" w:cs="Calibri Light"/>
          <w:color w:val="000000"/>
          <w:sz w:val="20"/>
          <w:szCs w:val="20"/>
        </w:rPr>
      </w:pPr>
      <w:r w:rsidRPr="003F1891">
        <w:rPr>
          <w:rFonts w:ascii="Marianne" w:hAnsi="Marianne" w:cs="Calibri Light"/>
          <w:color w:val="000000"/>
          <w:sz w:val="20"/>
          <w:szCs w:val="20"/>
          <w:u w:val="single"/>
        </w:rPr>
        <w:t xml:space="preserve">Annexe </w:t>
      </w:r>
      <w:r w:rsidR="00152F70" w:rsidRPr="003F1891">
        <w:rPr>
          <w:rFonts w:ascii="Marianne" w:hAnsi="Marianne" w:cs="Calibri Light"/>
          <w:color w:val="000000"/>
          <w:sz w:val="20"/>
          <w:szCs w:val="20"/>
          <w:u w:val="single"/>
        </w:rPr>
        <w:t>3</w:t>
      </w:r>
      <w:r w:rsidRPr="003F1891">
        <w:rPr>
          <w:rFonts w:ascii="Marianne" w:hAnsi="Marianne" w:cs="Calibri Light"/>
          <w:color w:val="000000"/>
          <w:sz w:val="20"/>
          <w:szCs w:val="20"/>
          <w:u w:val="single"/>
        </w:rPr>
        <w:t> :</w:t>
      </w:r>
      <w:r w:rsidRPr="00FC7094">
        <w:rPr>
          <w:rFonts w:ascii="Marianne" w:hAnsi="Marianne" w:cs="Calibri Light"/>
          <w:color w:val="000000"/>
          <w:sz w:val="20"/>
          <w:szCs w:val="20"/>
        </w:rPr>
        <w:t xml:space="preserve"> </w:t>
      </w:r>
      <w:r w:rsidR="00C24BFD">
        <w:rPr>
          <w:rFonts w:ascii="Marianne" w:hAnsi="Marianne" w:cs="Calibri Light"/>
          <w:color w:val="000000"/>
          <w:sz w:val="20"/>
          <w:szCs w:val="20"/>
        </w:rPr>
        <w:t>L</w:t>
      </w:r>
      <w:r w:rsidRPr="00FC7094">
        <w:rPr>
          <w:rFonts w:ascii="Marianne" w:hAnsi="Marianne" w:cs="Calibri Light"/>
          <w:color w:val="000000"/>
          <w:sz w:val="20"/>
          <w:szCs w:val="20"/>
        </w:rPr>
        <w:t>iste</w:t>
      </w:r>
      <w:r w:rsidRPr="00FC7094">
        <w:rPr>
          <w:rFonts w:ascii="Marianne" w:hAnsi="Marianne"/>
          <w:sz w:val="20"/>
          <w:szCs w:val="20"/>
        </w:rPr>
        <w:t xml:space="preserve"> indicative des établissements et structures partenaires concernés par </w:t>
      </w:r>
      <w:r w:rsidR="00622436" w:rsidRPr="00FC7094">
        <w:rPr>
          <w:rFonts w:ascii="Marianne" w:hAnsi="Marianne"/>
          <w:sz w:val="20"/>
          <w:szCs w:val="20"/>
        </w:rPr>
        <w:t>la</w:t>
      </w:r>
      <w:r w:rsidRPr="00FC7094">
        <w:rPr>
          <w:rFonts w:ascii="Marianne" w:hAnsi="Marianne"/>
          <w:sz w:val="20"/>
          <w:szCs w:val="20"/>
        </w:rPr>
        <w:t xml:space="preserve"> diffusion directe par l’ECPAD</w:t>
      </w:r>
      <w:r w:rsidR="000C63A8">
        <w:rPr>
          <w:rFonts w:ascii="Marianne" w:hAnsi="Marianne"/>
          <w:sz w:val="20"/>
          <w:szCs w:val="20"/>
        </w:rPr>
        <w:t xml:space="preserve">. </w:t>
      </w:r>
      <w:r w:rsidR="00E16DB5" w:rsidRPr="00FC7094">
        <w:rPr>
          <w:rFonts w:ascii="Marianne" w:hAnsi="Marianne"/>
          <w:sz w:val="20"/>
          <w:szCs w:val="20"/>
        </w:rPr>
        <w:t>Cette liste est susceptible d’évoluer. Le concessionnaire sera informé de tout ajout</w:t>
      </w:r>
      <w:r w:rsidR="00B8034F" w:rsidRPr="00FC7094">
        <w:rPr>
          <w:rFonts w:ascii="Marianne" w:hAnsi="Marianne"/>
          <w:sz w:val="20"/>
          <w:szCs w:val="20"/>
        </w:rPr>
        <w:t xml:space="preserve"> par simple notification</w:t>
      </w:r>
      <w:r w:rsidR="00C24BFD">
        <w:rPr>
          <w:rFonts w:ascii="Calibri" w:hAnsi="Calibri" w:cs="Calibri"/>
          <w:sz w:val="20"/>
          <w:szCs w:val="20"/>
        </w:rPr>
        <w:t> </w:t>
      </w:r>
      <w:r w:rsidR="00C24BFD">
        <w:rPr>
          <w:rFonts w:ascii="Marianne" w:hAnsi="Marianne"/>
          <w:sz w:val="20"/>
          <w:szCs w:val="20"/>
        </w:rPr>
        <w:t>;</w:t>
      </w:r>
    </w:p>
    <w:p w14:paraId="155D6BBE" w14:textId="227EBC04" w:rsidR="00152F70" w:rsidRPr="00B96845" w:rsidRDefault="00152F70" w:rsidP="00152F70">
      <w:pPr>
        <w:pStyle w:val="Corpsdetexte"/>
        <w:widowControl/>
        <w:numPr>
          <w:ilvl w:val="2"/>
          <w:numId w:val="2"/>
        </w:numPr>
        <w:spacing w:after="120"/>
        <w:jc w:val="both"/>
        <w:rPr>
          <w:rFonts w:ascii="Marianne" w:hAnsi="Marianne" w:cs="Calibri Light"/>
          <w:color w:val="000000"/>
          <w:sz w:val="20"/>
          <w:szCs w:val="20"/>
        </w:rPr>
      </w:pPr>
      <w:r w:rsidRPr="003F1891">
        <w:rPr>
          <w:rFonts w:ascii="Marianne" w:hAnsi="Marianne" w:cs="Calibri Light"/>
          <w:color w:val="000000"/>
          <w:sz w:val="20"/>
          <w:szCs w:val="20"/>
          <w:u w:val="single"/>
        </w:rPr>
        <w:t>Annexe 4</w:t>
      </w:r>
      <w:r w:rsidRPr="003F1891">
        <w:rPr>
          <w:rFonts w:ascii="Calibri" w:hAnsi="Calibri" w:cs="Calibri"/>
          <w:color w:val="000000"/>
          <w:sz w:val="20"/>
          <w:szCs w:val="20"/>
          <w:u w:val="single"/>
        </w:rPr>
        <w:t> </w:t>
      </w:r>
      <w:r w:rsidRPr="003F1891">
        <w:rPr>
          <w:rFonts w:ascii="Marianne" w:hAnsi="Marianne" w:cs="Calibri Light"/>
          <w:color w:val="000000"/>
          <w:sz w:val="20"/>
          <w:szCs w:val="20"/>
          <w:u w:val="single"/>
        </w:rPr>
        <w:t>:</w:t>
      </w:r>
      <w:r w:rsidRPr="00B96845">
        <w:rPr>
          <w:rFonts w:ascii="Marianne" w:hAnsi="Marianne" w:cs="Calibri Light"/>
          <w:color w:val="000000"/>
          <w:sz w:val="20"/>
          <w:szCs w:val="20"/>
        </w:rPr>
        <w:t xml:space="preserve"> </w:t>
      </w:r>
      <w:r w:rsidR="00C24BFD">
        <w:rPr>
          <w:rFonts w:ascii="Marianne" w:hAnsi="Marianne" w:cs="Calibri Light"/>
          <w:color w:val="000000"/>
          <w:sz w:val="20"/>
          <w:szCs w:val="20"/>
        </w:rPr>
        <w:t>C</w:t>
      </w:r>
      <w:r w:rsidR="001B2C3A">
        <w:rPr>
          <w:rFonts w:ascii="Marianne" w:hAnsi="Marianne" w:cs="Calibri Light"/>
          <w:color w:val="000000"/>
          <w:sz w:val="20"/>
          <w:szCs w:val="20"/>
        </w:rPr>
        <w:t>adre de réponse technique</w:t>
      </w:r>
      <w:r w:rsidRPr="00B96845">
        <w:rPr>
          <w:rFonts w:ascii="Marianne" w:hAnsi="Marianne" w:cs="Calibri Light"/>
          <w:color w:val="000000"/>
          <w:sz w:val="20"/>
          <w:szCs w:val="20"/>
        </w:rPr>
        <w:t xml:space="preserve"> </w:t>
      </w:r>
      <w:r w:rsidR="00C24BFD">
        <w:rPr>
          <w:rFonts w:ascii="Marianne" w:hAnsi="Marianne" w:cs="Calibri Light"/>
          <w:color w:val="000000"/>
          <w:sz w:val="20"/>
          <w:szCs w:val="20"/>
        </w:rPr>
        <w:t>renseigné par le</w:t>
      </w:r>
      <w:r w:rsidRPr="00B96845">
        <w:rPr>
          <w:rFonts w:ascii="Marianne" w:hAnsi="Marianne" w:cs="Calibri Light"/>
          <w:color w:val="000000"/>
          <w:sz w:val="20"/>
          <w:szCs w:val="20"/>
        </w:rPr>
        <w:t xml:space="preserve"> concessionnaire</w:t>
      </w:r>
    </w:p>
    <w:p w14:paraId="62069E4C" w14:textId="07B8B1EA" w:rsidR="00130491" w:rsidRPr="00040AEF" w:rsidRDefault="00130491" w:rsidP="00DB5D55">
      <w:pPr>
        <w:spacing w:after="120"/>
        <w:jc w:val="both"/>
        <w:rPr>
          <w:rFonts w:ascii="Marianne" w:hAnsi="Marianne" w:cstheme="majorHAnsi"/>
        </w:rPr>
      </w:pPr>
      <w:r w:rsidRPr="00040AEF">
        <w:rPr>
          <w:rFonts w:ascii="Marianne" w:hAnsi="Marianne" w:cstheme="majorHAnsi"/>
        </w:rPr>
        <w:t xml:space="preserve">Les annexes font partie intégrante du présent contrat et ont valeur contractuelle. Toute référence au contrat inclut ses annexes. </w:t>
      </w:r>
    </w:p>
    <w:p w14:paraId="6E442359" w14:textId="77777777" w:rsidR="00130491" w:rsidRPr="00040AEF" w:rsidRDefault="00130491">
      <w:pPr>
        <w:jc w:val="both"/>
        <w:rPr>
          <w:rFonts w:ascii="Marianne" w:hAnsi="Marianne" w:cstheme="majorHAnsi"/>
        </w:rPr>
      </w:pPr>
    </w:p>
    <w:p w14:paraId="163E3C4E" w14:textId="12D1AF57" w:rsidR="00397BE5" w:rsidRPr="00040AEF" w:rsidRDefault="00397BE5" w:rsidP="00397BE5">
      <w:pPr>
        <w:spacing w:after="120"/>
        <w:jc w:val="both"/>
        <w:rPr>
          <w:rFonts w:ascii="Marianne" w:hAnsi="Marianne" w:cstheme="majorHAnsi"/>
        </w:rPr>
      </w:pPr>
      <w:r w:rsidRPr="00040AEF">
        <w:rPr>
          <w:rFonts w:ascii="Marianne" w:hAnsi="Marianne" w:cstheme="majorHAnsi"/>
        </w:rPr>
        <w:t>En cas de contradiction entre des documents constitutifs de la concession, c’est le document le plus élevé dans la hiérarchie ci-dessus qui prévaut.</w:t>
      </w:r>
    </w:p>
    <w:p w14:paraId="7C51BC2A" w14:textId="77777777" w:rsidR="00397BE5" w:rsidRPr="00DB5D55" w:rsidRDefault="00397BE5">
      <w:pPr>
        <w:jc w:val="both"/>
        <w:rPr>
          <w:rFonts w:ascii="Marianne" w:hAnsi="Marianne" w:cstheme="majorHAnsi"/>
          <w:sz w:val="22"/>
          <w:szCs w:val="22"/>
        </w:rPr>
      </w:pPr>
    </w:p>
    <w:p w14:paraId="21763776" w14:textId="2782E1E6" w:rsidR="004319C9" w:rsidRDefault="00B964CB" w:rsidP="00277E22">
      <w:pPr>
        <w:pStyle w:val="Titre2"/>
        <w:numPr>
          <w:ilvl w:val="1"/>
          <w:numId w:val="26"/>
        </w:numPr>
        <w:rPr>
          <w:rFonts w:ascii="Marianne" w:hAnsi="Marianne" w:cstheme="majorHAnsi"/>
          <w:smallCaps/>
          <w:sz w:val="22"/>
          <w:szCs w:val="22"/>
          <w:u w:val="single" w:color="C00000"/>
        </w:rPr>
      </w:pPr>
      <w:bookmarkStart w:id="113" w:name="_Toc42678951"/>
      <w:bookmarkStart w:id="114" w:name="_Toc42679181"/>
      <w:bookmarkStart w:id="115" w:name="_Toc42678956"/>
      <w:bookmarkStart w:id="116" w:name="_Toc42679186"/>
      <w:bookmarkStart w:id="117" w:name="_Toc42678957"/>
      <w:bookmarkStart w:id="118" w:name="_Toc42679187"/>
      <w:bookmarkStart w:id="119" w:name="_Toc222904709"/>
      <w:bookmarkEnd w:id="113"/>
      <w:bookmarkEnd w:id="114"/>
      <w:bookmarkEnd w:id="115"/>
      <w:bookmarkEnd w:id="116"/>
      <w:bookmarkEnd w:id="117"/>
      <w:bookmarkEnd w:id="118"/>
      <w:r>
        <w:rPr>
          <w:rFonts w:ascii="Marianne" w:hAnsi="Marianne" w:cstheme="majorHAnsi"/>
          <w:smallCaps/>
          <w:sz w:val="22"/>
          <w:szCs w:val="22"/>
          <w:u w:val="single" w:color="C00000"/>
        </w:rPr>
        <w:t>Exclusivité et dérogations</w:t>
      </w:r>
      <w:bookmarkEnd w:id="119"/>
    </w:p>
    <w:p w14:paraId="78EDAF49" w14:textId="77777777" w:rsidR="00612A27" w:rsidRDefault="00612A27" w:rsidP="00612A27"/>
    <w:p w14:paraId="6C6E43FD" w14:textId="77777777" w:rsidR="00612A27" w:rsidRPr="00612A27" w:rsidRDefault="00612A27" w:rsidP="00612A27">
      <w:pPr>
        <w:pStyle w:val="NormalWeb"/>
        <w:ind w:left="708"/>
        <w:jc w:val="both"/>
        <w:rPr>
          <w:rFonts w:ascii="Marianne" w:hAnsi="Marianne"/>
          <w:b/>
          <w:bCs/>
          <w:sz w:val="22"/>
          <w:szCs w:val="22"/>
          <w:u w:val="single"/>
        </w:rPr>
      </w:pPr>
      <w:r w:rsidRPr="00612A27">
        <w:rPr>
          <w:rFonts w:ascii="Marianne" w:hAnsi="Marianne"/>
          <w:b/>
          <w:bCs/>
          <w:sz w:val="22"/>
          <w:szCs w:val="22"/>
          <w:u w:val="single"/>
        </w:rPr>
        <w:t>2.2.1 Principe d’exclusivité</w:t>
      </w:r>
    </w:p>
    <w:p w14:paraId="5D33216B" w14:textId="77777777" w:rsidR="00612A27" w:rsidRPr="00396F9A" w:rsidRDefault="00612A27" w:rsidP="00612A27">
      <w:pPr>
        <w:pStyle w:val="NormalWeb"/>
        <w:jc w:val="both"/>
        <w:rPr>
          <w:rFonts w:ascii="Marianne" w:hAnsi="Marianne"/>
          <w:sz w:val="20"/>
          <w:szCs w:val="20"/>
        </w:rPr>
      </w:pPr>
      <w:r w:rsidRPr="00396F9A">
        <w:rPr>
          <w:rFonts w:ascii="Marianne" w:hAnsi="Marianne"/>
          <w:sz w:val="20"/>
          <w:szCs w:val="20"/>
        </w:rPr>
        <w:t xml:space="preserve">Sous réserve des stipulations du présent article, le concédant confie au concessionnaire, qui l’accepte, </w:t>
      </w:r>
      <w:r w:rsidRPr="00396F9A">
        <w:rPr>
          <w:rFonts w:ascii="Marianne" w:hAnsi="Marianne"/>
          <w:b/>
          <w:bCs/>
          <w:sz w:val="20"/>
          <w:szCs w:val="20"/>
        </w:rPr>
        <w:t>à titre exclusif</w:t>
      </w:r>
      <w:r w:rsidRPr="00396F9A">
        <w:rPr>
          <w:rFonts w:ascii="Marianne" w:hAnsi="Marianne"/>
          <w:sz w:val="20"/>
          <w:szCs w:val="20"/>
        </w:rPr>
        <w:t>, la diffusion et la distribution des ouvrages édités par l’ECPAD relevant du périmètre défini à l’article 1.1 du contrat, pour l’ensemble des circuits commerciaux, en France et à l’étranger.</w:t>
      </w:r>
    </w:p>
    <w:p w14:paraId="0D95DDEA" w14:textId="77777777" w:rsidR="00612A27" w:rsidRPr="00314FCC" w:rsidRDefault="00612A27" w:rsidP="00612A27">
      <w:pPr>
        <w:pStyle w:val="NormalWeb"/>
        <w:jc w:val="both"/>
        <w:rPr>
          <w:rFonts w:ascii="Marianne" w:hAnsi="Marianne"/>
          <w:b/>
          <w:bCs/>
          <w:sz w:val="20"/>
          <w:szCs w:val="20"/>
          <w:u w:val="single"/>
        </w:rPr>
      </w:pPr>
      <w:r w:rsidRPr="00314FCC">
        <w:rPr>
          <w:rFonts w:ascii="Marianne" w:hAnsi="Marianne"/>
          <w:sz w:val="20"/>
          <w:szCs w:val="20"/>
        </w:rPr>
        <w:tab/>
      </w:r>
      <w:r w:rsidRPr="00314FCC">
        <w:rPr>
          <w:rFonts w:ascii="Marianne" w:hAnsi="Marianne"/>
          <w:b/>
          <w:bCs/>
          <w:sz w:val="20"/>
          <w:szCs w:val="20"/>
          <w:u w:val="single"/>
        </w:rPr>
        <w:t>2.2.2 Dérogations à l’exclusivité</w:t>
      </w:r>
    </w:p>
    <w:p w14:paraId="496F1DE5" w14:textId="77777777" w:rsidR="00612A27" w:rsidRPr="00314FCC" w:rsidRDefault="00612A27" w:rsidP="00612A27">
      <w:pPr>
        <w:pStyle w:val="Titre4"/>
        <w:numPr>
          <w:ilvl w:val="0"/>
          <w:numId w:val="32"/>
        </w:numPr>
        <w:tabs>
          <w:tab w:val="num" w:pos="720"/>
        </w:tabs>
        <w:ind w:left="720"/>
        <w:jc w:val="both"/>
        <w:rPr>
          <w:rFonts w:ascii="Marianne" w:hAnsi="Marianne"/>
        </w:rPr>
      </w:pPr>
      <w:r w:rsidRPr="00314FCC">
        <w:rPr>
          <w:rFonts w:ascii="Marianne" w:hAnsi="Marianne"/>
        </w:rPr>
        <w:lastRenderedPageBreak/>
        <w:t xml:space="preserve"> Vente directe</w:t>
      </w:r>
    </w:p>
    <w:p w14:paraId="46DAA365" w14:textId="77777777" w:rsidR="00612A27" w:rsidRPr="00314FCC" w:rsidRDefault="00612A27" w:rsidP="00612A27">
      <w:pPr>
        <w:pStyle w:val="NormalWeb"/>
        <w:jc w:val="both"/>
        <w:rPr>
          <w:rFonts w:ascii="Marianne" w:hAnsi="Marianne"/>
          <w:sz w:val="20"/>
          <w:szCs w:val="20"/>
        </w:rPr>
      </w:pPr>
      <w:r w:rsidRPr="00314FCC">
        <w:rPr>
          <w:rFonts w:ascii="Marianne" w:hAnsi="Marianne"/>
          <w:sz w:val="20"/>
          <w:szCs w:val="20"/>
        </w:rPr>
        <w:t>Afin de permettre à l’ECPAD d’assurer ses missions de service public de valorisation culturelle et patrimoniale, l’exclusivité ne fait pas obstacle à ce que l’ECPAD procède directement à la commercialisation de ses ouvrages :</w:t>
      </w:r>
    </w:p>
    <w:p w14:paraId="4CBB454A" w14:textId="77777777" w:rsidR="00612A27" w:rsidRPr="00314FCC" w:rsidRDefault="00612A27" w:rsidP="00612A27">
      <w:pPr>
        <w:pStyle w:val="NormalWeb"/>
        <w:numPr>
          <w:ilvl w:val="0"/>
          <w:numId w:val="29"/>
        </w:numPr>
        <w:jc w:val="both"/>
        <w:rPr>
          <w:rFonts w:ascii="Marianne" w:hAnsi="Marianne"/>
          <w:sz w:val="20"/>
          <w:szCs w:val="20"/>
        </w:rPr>
      </w:pPr>
      <w:proofErr w:type="gramStart"/>
      <w:r w:rsidRPr="00314FCC">
        <w:rPr>
          <w:rFonts w:ascii="Marianne" w:hAnsi="Marianne"/>
          <w:sz w:val="20"/>
          <w:szCs w:val="20"/>
        </w:rPr>
        <w:t>via</w:t>
      </w:r>
      <w:proofErr w:type="gramEnd"/>
      <w:r w:rsidRPr="00314FCC">
        <w:rPr>
          <w:rFonts w:ascii="Marianne" w:hAnsi="Marianne"/>
          <w:sz w:val="20"/>
          <w:szCs w:val="20"/>
        </w:rPr>
        <w:t xml:space="preserve"> sa boutique en ligne ;</w:t>
      </w:r>
    </w:p>
    <w:p w14:paraId="475DFB6E" w14:textId="77777777" w:rsidR="00612A27" w:rsidRPr="00314FCC" w:rsidRDefault="00612A27" w:rsidP="00612A27">
      <w:pPr>
        <w:pStyle w:val="NormalWeb"/>
        <w:numPr>
          <w:ilvl w:val="0"/>
          <w:numId w:val="29"/>
        </w:numPr>
        <w:jc w:val="both"/>
        <w:rPr>
          <w:rFonts w:ascii="Marianne" w:hAnsi="Marianne"/>
          <w:sz w:val="20"/>
          <w:szCs w:val="20"/>
        </w:rPr>
      </w:pPr>
      <w:proofErr w:type="gramStart"/>
      <w:r w:rsidRPr="00314FCC">
        <w:rPr>
          <w:rFonts w:ascii="Marianne" w:hAnsi="Marianne"/>
          <w:sz w:val="20"/>
          <w:szCs w:val="20"/>
        </w:rPr>
        <w:t>à</w:t>
      </w:r>
      <w:proofErr w:type="gramEnd"/>
      <w:r w:rsidRPr="00314FCC">
        <w:rPr>
          <w:rFonts w:ascii="Marianne" w:hAnsi="Marianne"/>
          <w:sz w:val="20"/>
          <w:szCs w:val="20"/>
        </w:rPr>
        <w:t xml:space="preserve"> l’occasion de manifestations culturelles, scientifiques ou institutionnelles (salons, expositions, commémorations, événements patrimoniaux, partenariats institutionnels).</w:t>
      </w:r>
    </w:p>
    <w:p w14:paraId="7B8372BD" w14:textId="77777777" w:rsidR="00612A27" w:rsidRPr="00314FCC" w:rsidRDefault="00612A27" w:rsidP="00612A27">
      <w:pPr>
        <w:pStyle w:val="NormalWeb"/>
        <w:jc w:val="both"/>
        <w:rPr>
          <w:rFonts w:ascii="Marianne" w:hAnsi="Marianne"/>
          <w:sz w:val="20"/>
          <w:szCs w:val="20"/>
        </w:rPr>
      </w:pPr>
      <w:r w:rsidRPr="00314FCC">
        <w:rPr>
          <w:rFonts w:ascii="Marianne" w:hAnsi="Marianne"/>
          <w:sz w:val="20"/>
          <w:szCs w:val="20"/>
        </w:rPr>
        <w:t>Ces ventes directes n’ouvrent droit à aucune rémunération au profit du concessionnaire.</w:t>
      </w:r>
    </w:p>
    <w:p w14:paraId="7CD5BD4F" w14:textId="30D9EA9D" w:rsidR="00612A27" w:rsidRPr="00314FCC" w:rsidRDefault="00612A27" w:rsidP="00612A27">
      <w:pPr>
        <w:pStyle w:val="Titre4"/>
        <w:numPr>
          <w:ilvl w:val="0"/>
          <w:numId w:val="32"/>
        </w:numPr>
        <w:tabs>
          <w:tab w:val="num" w:pos="720"/>
        </w:tabs>
        <w:ind w:left="720"/>
        <w:jc w:val="both"/>
        <w:rPr>
          <w:rFonts w:ascii="Marianne" w:hAnsi="Marianne"/>
        </w:rPr>
      </w:pPr>
      <w:r w:rsidRPr="00314FCC">
        <w:rPr>
          <w:rFonts w:ascii="Marianne" w:hAnsi="Marianne"/>
        </w:rPr>
        <w:t xml:space="preserve"> Diffusion</w:t>
      </w:r>
      <w:r w:rsidR="0055431A">
        <w:rPr>
          <w:rFonts w:ascii="Marianne" w:hAnsi="Marianne"/>
        </w:rPr>
        <w:t>/distribution</w:t>
      </w:r>
      <w:r w:rsidRPr="00314FCC">
        <w:rPr>
          <w:rFonts w:ascii="Marianne" w:hAnsi="Marianne"/>
        </w:rPr>
        <w:t xml:space="preserve"> directe auprès de partenaires patrimoniaux</w:t>
      </w:r>
    </w:p>
    <w:p w14:paraId="2ECC7B42" w14:textId="7E54CD63" w:rsidR="00612A27" w:rsidRPr="00314FCC" w:rsidRDefault="00612A27" w:rsidP="00612A27">
      <w:pPr>
        <w:pStyle w:val="NormalWeb"/>
        <w:jc w:val="both"/>
        <w:rPr>
          <w:rFonts w:ascii="Marianne" w:hAnsi="Marianne"/>
          <w:sz w:val="20"/>
          <w:szCs w:val="20"/>
        </w:rPr>
      </w:pPr>
      <w:r w:rsidRPr="00314FCC">
        <w:rPr>
          <w:rFonts w:ascii="Marianne" w:hAnsi="Marianne"/>
          <w:sz w:val="20"/>
          <w:szCs w:val="20"/>
        </w:rPr>
        <w:t>Afin de permettre à l’ECPAD d’assurer ses missions de service public de valorisation culturelle et patrimoniale, l’exclusivité ne fait pas obstacle à ce que l’ECPAD, diffuse</w:t>
      </w:r>
      <w:r w:rsidR="0055431A">
        <w:rPr>
          <w:rFonts w:ascii="Marianne" w:hAnsi="Marianne"/>
          <w:sz w:val="20"/>
          <w:szCs w:val="20"/>
        </w:rPr>
        <w:t xml:space="preserve"> et distribue</w:t>
      </w:r>
      <w:r w:rsidRPr="00314FCC">
        <w:rPr>
          <w:rFonts w:ascii="Marianne" w:hAnsi="Marianne"/>
          <w:sz w:val="20"/>
          <w:szCs w:val="20"/>
        </w:rPr>
        <w:t xml:space="preserve"> directement ses ouvrages auprès :</w:t>
      </w:r>
    </w:p>
    <w:p w14:paraId="75A15AAE" w14:textId="574BC863" w:rsidR="00612A27" w:rsidRPr="00314FCC" w:rsidRDefault="00612A27" w:rsidP="00612A27">
      <w:pPr>
        <w:pStyle w:val="NormalWeb"/>
        <w:numPr>
          <w:ilvl w:val="0"/>
          <w:numId w:val="30"/>
        </w:numPr>
        <w:jc w:val="both"/>
        <w:rPr>
          <w:rFonts w:ascii="Marianne" w:hAnsi="Marianne"/>
          <w:sz w:val="20"/>
          <w:szCs w:val="20"/>
        </w:rPr>
      </w:pPr>
      <w:proofErr w:type="gramStart"/>
      <w:r w:rsidRPr="00314FCC">
        <w:rPr>
          <w:rFonts w:ascii="Marianne" w:hAnsi="Marianne"/>
          <w:sz w:val="20"/>
          <w:szCs w:val="20"/>
        </w:rPr>
        <w:t>des</w:t>
      </w:r>
      <w:proofErr w:type="gramEnd"/>
      <w:r w:rsidRPr="00314FCC">
        <w:rPr>
          <w:rFonts w:ascii="Marianne" w:hAnsi="Marianne"/>
          <w:sz w:val="20"/>
          <w:szCs w:val="20"/>
        </w:rPr>
        <w:t xml:space="preserve"> musées, mémoriaux et lieux de mémoire ;</w:t>
      </w:r>
    </w:p>
    <w:p w14:paraId="4A20BEE5" w14:textId="77777777" w:rsidR="00612A27" w:rsidRPr="00314FCC" w:rsidRDefault="00612A27" w:rsidP="00612A27">
      <w:pPr>
        <w:pStyle w:val="NormalWeb"/>
        <w:numPr>
          <w:ilvl w:val="0"/>
          <w:numId w:val="30"/>
        </w:numPr>
        <w:jc w:val="both"/>
        <w:rPr>
          <w:rFonts w:ascii="Marianne" w:hAnsi="Marianne"/>
          <w:sz w:val="20"/>
          <w:szCs w:val="20"/>
        </w:rPr>
      </w:pPr>
      <w:proofErr w:type="gramStart"/>
      <w:r w:rsidRPr="00314FCC">
        <w:rPr>
          <w:rFonts w:ascii="Marianne" w:hAnsi="Marianne"/>
          <w:sz w:val="20"/>
          <w:szCs w:val="20"/>
        </w:rPr>
        <w:t>des</w:t>
      </w:r>
      <w:proofErr w:type="gramEnd"/>
      <w:r w:rsidRPr="00314FCC">
        <w:rPr>
          <w:rFonts w:ascii="Marianne" w:hAnsi="Marianne"/>
          <w:sz w:val="20"/>
          <w:szCs w:val="20"/>
        </w:rPr>
        <w:t xml:space="preserve"> institutions culturelles et scientifiques ;</w:t>
      </w:r>
    </w:p>
    <w:p w14:paraId="6548306E" w14:textId="77777777" w:rsidR="00612A27" w:rsidRPr="00314FCC" w:rsidRDefault="00612A27" w:rsidP="00612A27">
      <w:pPr>
        <w:pStyle w:val="NormalWeb"/>
        <w:numPr>
          <w:ilvl w:val="0"/>
          <w:numId w:val="30"/>
        </w:numPr>
        <w:jc w:val="both"/>
        <w:rPr>
          <w:rFonts w:ascii="Marianne" w:hAnsi="Marianne"/>
          <w:sz w:val="20"/>
          <w:szCs w:val="20"/>
        </w:rPr>
      </w:pPr>
      <w:proofErr w:type="gramStart"/>
      <w:r w:rsidRPr="00314FCC">
        <w:rPr>
          <w:rFonts w:ascii="Marianne" w:hAnsi="Marianne"/>
          <w:sz w:val="20"/>
          <w:szCs w:val="20"/>
        </w:rPr>
        <w:t>des</w:t>
      </w:r>
      <w:proofErr w:type="gramEnd"/>
      <w:r w:rsidRPr="00314FCC">
        <w:rPr>
          <w:rFonts w:ascii="Marianne" w:hAnsi="Marianne"/>
          <w:sz w:val="20"/>
          <w:szCs w:val="20"/>
        </w:rPr>
        <w:t xml:space="preserve"> unités, organismes et associations en lien avec le patrimoine militaire ;</w:t>
      </w:r>
    </w:p>
    <w:p w14:paraId="1D76D29D" w14:textId="77777777" w:rsidR="00612A27" w:rsidRPr="00314FCC" w:rsidRDefault="00612A27" w:rsidP="00612A27">
      <w:pPr>
        <w:pStyle w:val="NormalWeb"/>
        <w:numPr>
          <w:ilvl w:val="0"/>
          <w:numId w:val="30"/>
        </w:numPr>
        <w:jc w:val="both"/>
        <w:rPr>
          <w:rFonts w:ascii="Marianne" w:hAnsi="Marianne"/>
          <w:sz w:val="20"/>
          <w:szCs w:val="20"/>
        </w:rPr>
      </w:pPr>
      <w:proofErr w:type="gramStart"/>
      <w:r w:rsidRPr="00314FCC">
        <w:rPr>
          <w:rFonts w:ascii="Marianne" w:hAnsi="Marianne"/>
          <w:sz w:val="20"/>
          <w:szCs w:val="20"/>
        </w:rPr>
        <w:t>plus</w:t>
      </w:r>
      <w:proofErr w:type="gramEnd"/>
      <w:r w:rsidRPr="00314FCC">
        <w:rPr>
          <w:rFonts w:ascii="Marianne" w:hAnsi="Marianne"/>
          <w:sz w:val="20"/>
          <w:szCs w:val="20"/>
        </w:rPr>
        <w:t xml:space="preserve"> largement, de tout organisme poursuivant une mission de valorisation historique ou mémorielle,</w:t>
      </w:r>
    </w:p>
    <w:p w14:paraId="727AA507" w14:textId="77777777" w:rsidR="00612A27" w:rsidRPr="00314FCC" w:rsidRDefault="00612A27" w:rsidP="00612A27">
      <w:pPr>
        <w:pStyle w:val="NormalWeb"/>
        <w:jc w:val="both"/>
        <w:rPr>
          <w:rFonts w:ascii="Marianne" w:hAnsi="Marianne"/>
          <w:sz w:val="20"/>
          <w:szCs w:val="20"/>
        </w:rPr>
      </w:pPr>
      <w:proofErr w:type="gramStart"/>
      <w:r w:rsidRPr="00314FCC">
        <w:rPr>
          <w:rFonts w:ascii="Marianne" w:hAnsi="Marianne"/>
          <w:sz w:val="20"/>
          <w:szCs w:val="20"/>
        </w:rPr>
        <w:t>dès</w:t>
      </w:r>
      <w:proofErr w:type="gramEnd"/>
      <w:r w:rsidRPr="00314FCC">
        <w:rPr>
          <w:rFonts w:ascii="Marianne" w:hAnsi="Marianne"/>
          <w:sz w:val="20"/>
          <w:szCs w:val="20"/>
        </w:rPr>
        <w:t xml:space="preserve"> lors que ces structures ne sont pas effectivement couvertes par le réseau actif du concessionnaire.</w:t>
      </w:r>
    </w:p>
    <w:p w14:paraId="6619EF22" w14:textId="77777777" w:rsidR="00612A27" w:rsidRPr="00314FCC" w:rsidRDefault="00612A27" w:rsidP="00612A27">
      <w:pPr>
        <w:pStyle w:val="NormalWeb"/>
        <w:jc w:val="both"/>
        <w:rPr>
          <w:rFonts w:ascii="Marianne" w:hAnsi="Marianne"/>
          <w:sz w:val="20"/>
          <w:szCs w:val="20"/>
        </w:rPr>
      </w:pPr>
      <w:r w:rsidRPr="00314FCC">
        <w:rPr>
          <w:rFonts w:ascii="Marianne" w:hAnsi="Marianne"/>
          <w:sz w:val="20"/>
          <w:szCs w:val="20"/>
        </w:rPr>
        <w:t>Une liste indicative de ces établissements figure en annexe 3.</w:t>
      </w:r>
    </w:p>
    <w:p w14:paraId="0BF7D348" w14:textId="77777777" w:rsidR="00612A27" w:rsidRPr="00314FCC" w:rsidRDefault="00612A27" w:rsidP="00612A27">
      <w:pPr>
        <w:pStyle w:val="NormalWeb"/>
        <w:jc w:val="both"/>
        <w:rPr>
          <w:rFonts w:ascii="Marianne" w:hAnsi="Marianne"/>
          <w:sz w:val="20"/>
          <w:szCs w:val="20"/>
        </w:rPr>
      </w:pPr>
      <w:r w:rsidRPr="00314FCC">
        <w:rPr>
          <w:rFonts w:ascii="Marianne" w:hAnsi="Marianne"/>
          <w:sz w:val="20"/>
          <w:szCs w:val="20"/>
        </w:rPr>
        <w:t xml:space="preserve">L’ECPAD peut proposer l’ajout de nouveaux points de diffusion directe. Le concessionnaire dispose d’un délai de </w:t>
      </w:r>
      <w:r w:rsidRPr="00314FCC">
        <w:rPr>
          <w:rStyle w:val="lev"/>
          <w:rFonts w:ascii="Marianne" w:eastAsiaTheme="majorEastAsia" w:hAnsi="Marianne"/>
          <w:sz w:val="20"/>
          <w:szCs w:val="20"/>
        </w:rPr>
        <w:t>cinq (5) jours ouvrés</w:t>
      </w:r>
      <w:r w:rsidRPr="00314FCC">
        <w:rPr>
          <w:rFonts w:ascii="Marianne" w:hAnsi="Marianne"/>
          <w:sz w:val="20"/>
          <w:szCs w:val="20"/>
        </w:rPr>
        <w:t xml:space="preserve"> à compter de la notification pour :</w:t>
      </w:r>
    </w:p>
    <w:p w14:paraId="3D712229" w14:textId="77777777" w:rsidR="00612A27" w:rsidRPr="00314FCC" w:rsidRDefault="00612A27" w:rsidP="00612A27">
      <w:pPr>
        <w:pStyle w:val="NormalWeb"/>
        <w:numPr>
          <w:ilvl w:val="0"/>
          <w:numId w:val="31"/>
        </w:numPr>
        <w:jc w:val="both"/>
        <w:rPr>
          <w:rFonts w:ascii="Marianne" w:hAnsi="Marianne"/>
          <w:sz w:val="20"/>
          <w:szCs w:val="20"/>
        </w:rPr>
      </w:pPr>
      <w:proofErr w:type="gramStart"/>
      <w:r w:rsidRPr="00314FCC">
        <w:rPr>
          <w:rFonts w:ascii="Marianne" w:hAnsi="Marianne"/>
          <w:sz w:val="20"/>
          <w:szCs w:val="20"/>
        </w:rPr>
        <w:t>soit</w:t>
      </w:r>
      <w:proofErr w:type="gramEnd"/>
      <w:r w:rsidRPr="00314FCC">
        <w:rPr>
          <w:rFonts w:ascii="Marianne" w:hAnsi="Marianne"/>
          <w:sz w:val="20"/>
          <w:szCs w:val="20"/>
        </w:rPr>
        <w:t xml:space="preserve"> confirmer l’absence de référencement dans son réseau ;</w:t>
      </w:r>
    </w:p>
    <w:p w14:paraId="383850CB" w14:textId="77777777" w:rsidR="00612A27" w:rsidRPr="00314FCC" w:rsidRDefault="00612A27" w:rsidP="00612A27">
      <w:pPr>
        <w:pStyle w:val="NormalWeb"/>
        <w:numPr>
          <w:ilvl w:val="0"/>
          <w:numId w:val="31"/>
        </w:numPr>
        <w:jc w:val="both"/>
        <w:rPr>
          <w:rFonts w:ascii="Marianne" w:hAnsi="Marianne"/>
          <w:sz w:val="20"/>
          <w:szCs w:val="20"/>
        </w:rPr>
      </w:pPr>
      <w:proofErr w:type="gramStart"/>
      <w:r w:rsidRPr="00314FCC">
        <w:rPr>
          <w:rFonts w:ascii="Marianne" w:hAnsi="Marianne"/>
          <w:sz w:val="20"/>
          <w:szCs w:val="20"/>
        </w:rPr>
        <w:t>soit</w:t>
      </w:r>
      <w:proofErr w:type="gramEnd"/>
      <w:r w:rsidRPr="00314FCC">
        <w:rPr>
          <w:rFonts w:ascii="Marianne" w:hAnsi="Marianne"/>
          <w:sz w:val="20"/>
          <w:szCs w:val="20"/>
        </w:rPr>
        <w:t xml:space="preserve"> indiquer de manière motivée que le point de vente relève déjà de son circuit de diffusion.</w:t>
      </w:r>
    </w:p>
    <w:p w14:paraId="638043AD" w14:textId="77777777" w:rsidR="00612A27" w:rsidRPr="00314FCC" w:rsidRDefault="00612A27" w:rsidP="00612A27">
      <w:pPr>
        <w:pStyle w:val="NormalWeb"/>
        <w:jc w:val="both"/>
        <w:rPr>
          <w:rFonts w:ascii="Marianne" w:hAnsi="Marianne"/>
          <w:sz w:val="20"/>
          <w:szCs w:val="20"/>
        </w:rPr>
      </w:pPr>
      <w:r w:rsidRPr="00314FCC">
        <w:rPr>
          <w:rFonts w:ascii="Marianne" w:hAnsi="Marianne"/>
          <w:sz w:val="20"/>
          <w:szCs w:val="20"/>
        </w:rPr>
        <w:t>À défaut de réponse dans ce délai, l’accord est réputé acquis.</w:t>
      </w:r>
    </w:p>
    <w:p w14:paraId="4AB12C13" w14:textId="77777777" w:rsidR="00612A27" w:rsidRDefault="00612A27" w:rsidP="00612A27">
      <w:pPr>
        <w:pStyle w:val="NormalWeb"/>
        <w:jc w:val="both"/>
        <w:rPr>
          <w:rFonts w:ascii="Marianne" w:hAnsi="Marianne"/>
          <w:sz w:val="20"/>
          <w:szCs w:val="20"/>
        </w:rPr>
      </w:pPr>
      <w:r w:rsidRPr="00314FCC">
        <w:rPr>
          <w:rFonts w:ascii="Marianne" w:hAnsi="Marianne"/>
          <w:sz w:val="20"/>
          <w:szCs w:val="20"/>
        </w:rPr>
        <w:t xml:space="preserve">Lorsqu’il s’oppose à l’ajout d’un point de vente en invoquant son appartenance à son réseau, le concessionnaire s’engage à justifier de démarches commerciales effectives et à procéder au référencement des ouvrages concernés dans un délai maximal de </w:t>
      </w:r>
      <w:r w:rsidRPr="00314FCC">
        <w:rPr>
          <w:rStyle w:val="lev"/>
          <w:rFonts w:ascii="Marianne" w:eastAsiaTheme="majorEastAsia" w:hAnsi="Marianne"/>
          <w:sz w:val="20"/>
          <w:szCs w:val="20"/>
        </w:rPr>
        <w:t>trente (30) jours</w:t>
      </w:r>
      <w:r w:rsidRPr="00314FCC">
        <w:rPr>
          <w:rFonts w:ascii="Marianne" w:hAnsi="Marianne"/>
          <w:sz w:val="20"/>
          <w:szCs w:val="20"/>
        </w:rPr>
        <w:t>.</w:t>
      </w:r>
      <w:r w:rsidRPr="00314FCC">
        <w:rPr>
          <w:rFonts w:ascii="Marianne" w:hAnsi="Marianne"/>
          <w:sz w:val="20"/>
          <w:szCs w:val="20"/>
        </w:rPr>
        <w:br/>
        <w:t>À défaut de référencement dans ce délai, l’ECPAD peut assurer directement la diffusion auprès du point de vente concerné, sans que cela constitue une atteinte à l’exclusivité.</w:t>
      </w:r>
    </w:p>
    <w:p w14:paraId="1F498990" w14:textId="1DEA7793" w:rsidR="00E36B01" w:rsidRPr="00CB0B65" w:rsidRDefault="00E36B01" w:rsidP="00E36B01">
      <w:pPr>
        <w:pStyle w:val="NormalWeb"/>
        <w:ind w:firstLine="708"/>
        <w:jc w:val="both"/>
        <w:rPr>
          <w:rFonts w:ascii="Marianne" w:hAnsi="Marianne"/>
          <w:b/>
          <w:bCs/>
          <w:sz w:val="20"/>
          <w:szCs w:val="20"/>
        </w:rPr>
      </w:pPr>
      <w:r w:rsidRPr="00CB0B65">
        <w:rPr>
          <w:rFonts w:ascii="Marianne" w:hAnsi="Marianne"/>
          <w:b/>
          <w:bCs/>
          <w:sz w:val="20"/>
          <w:szCs w:val="20"/>
        </w:rPr>
        <w:t>c) Coéditions</w:t>
      </w:r>
    </w:p>
    <w:p w14:paraId="1051F4D6" w14:textId="5B8A7D50" w:rsidR="00323A39" w:rsidRPr="00314FCC" w:rsidRDefault="00323A39" w:rsidP="00FB1953">
      <w:pPr>
        <w:pStyle w:val="NormalWeb"/>
        <w:jc w:val="both"/>
        <w:rPr>
          <w:rFonts w:ascii="Marianne" w:hAnsi="Marianne"/>
          <w:sz w:val="20"/>
          <w:szCs w:val="20"/>
        </w:rPr>
      </w:pPr>
      <w:r w:rsidRPr="00323A39">
        <w:rPr>
          <w:rFonts w:ascii="Marianne" w:hAnsi="Marianne"/>
          <w:sz w:val="20"/>
          <w:szCs w:val="20"/>
        </w:rPr>
        <w:t>En cas de publication d’un ouvrage en coédition avec un éditeur tiers, la diffusion et la distribution de cet ouvrage sont assurées par le réseau de diffusion/distribution du coéditeur, lorsque cela résulte des modalités de la coédition.</w:t>
      </w:r>
    </w:p>
    <w:p w14:paraId="09F4A1C8" w14:textId="13EBE798" w:rsidR="00612A27" w:rsidRPr="00314FCC" w:rsidRDefault="00E36B01" w:rsidP="00FB1953">
      <w:pPr>
        <w:pStyle w:val="Titre4"/>
        <w:ind w:firstLine="708"/>
        <w:jc w:val="both"/>
        <w:rPr>
          <w:rFonts w:ascii="Marianne" w:hAnsi="Marianne"/>
        </w:rPr>
      </w:pPr>
      <w:r>
        <w:rPr>
          <w:rFonts w:ascii="Marianne" w:hAnsi="Marianne"/>
        </w:rPr>
        <w:t xml:space="preserve">d) </w:t>
      </w:r>
      <w:r w:rsidR="00612A27" w:rsidRPr="00314FCC">
        <w:rPr>
          <w:rFonts w:ascii="Marianne" w:hAnsi="Marianne"/>
        </w:rPr>
        <w:t>Supports de communication</w:t>
      </w:r>
    </w:p>
    <w:p w14:paraId="08EF3713" w14:textId="77777777" w:rsidR="00612A27" w:rsidRPr="00314FCC" w:rsidRDefault="00612A27" w:rsidP="00612A27">
      <w:pPr>
        <w:pStyle w:val="NormalWeb"/>
        <w:jc w:val="both"/>
        <w:rPr>
          <w:rFonts w:ascii="Marianne" w:hAnsi="Marianne"/>
          <w:sz w:val="20"/>
          <w:szCs w:val="20"/>
        </w:rPr>
      </w:pPr>
      <w:r w:rsidRPr="00314FCC">
        <w:rPr>
          <w:rFonts w:ascii="Marianne" w:hAnsi="Marianne"/>
          <w:sz w:val="20"/>
          <w:szCs w:val="20"/>
        </w:rPr>
        <w:t>L’ECPAD demeure libre de concevoir et diffuser ses propres documents promotionnels relatifs à ses ouvrages.</w:t>
      </w:r>
    </w:p>
    <w:p w14:paraId="4D6F4B58" w14:textId="77777777" w:rsidR="00612A27" w:rsidRPr="00314FCC" w:rsidRDefault="00612A27" w:rsidP="00612A27"/>
    <w:p w14:paraId="7CEF335E" w14:textId="32B17D83" w:rsidR="00EA0D75" w:rsidRPr="00DB5D55" w:rsidRDefault="00EA0D75" w:rsidP="00277E22">
      <w:pPr>
        <w:pStyle w:val="Titre2"/>
        <w:numPr>
          <w:ilvl w:val="1"/>
          <w:numId w:val="26"/>
        </w:numPr>
        <w:rPr>
          <w:rFonts w:ascii="Marianne" w:hAnsi="Marianne" w:cstheme="majorHAnsi"/>
          <w:smallCaps/>
          <w:sz w:val="22"/>
          <w:szCs w:val="22"/>
          <w:u w:val="single" w:color="C00000"/>
        </w:rPr>
      </w:pPr>
      <w:bookmarkStart w:id="120" w:name="_Toc222904710"/>
      <w:r>
        <w:rPr>
          <w:rFonts w:ascii="Marianne" w:hAnsi="Marianne" w:cstheme="majorHAnsi"/>
          <w:smallCaps/>
          <w:sz w:val="22"/>
          <w:szCs w:val="22"/>
          <w:u w:val="single" w:color="C00000"/>
        </w:rPr>
        <w:t>Propriété des ouvrages</w:t>
      </w:r>
      <w:r w:rsidR="00A4296A">
        <w:rPr>
          <w:rFonts w:ascii="Marianne" w:hAnsi="Marianne" w:cstheme="majorHAnsi"/>
          <w:smallCaps/>
          <w:sz w:val="22"/>
          <w:szCs w:val="22"/>
          <w:u w:val="single" w:color="C00000"/>
        </w:rPr>
        <w:t xml:space="preserve"> et des livrables</w:t>
      </w:r>
      <w:bookmarkEnd w:id="120"/>
      <w:r w:rsidR="00A4296A">
        <w:rPr>
          <w:rFonts w:ascii="Marianne" w:hAnsi="Marianne" w:cstheme="majorHAnsi"/>
          <w:smallCaps/>
          <w:sz w:val="22"/>
          <w:szCs w:val="22"/>
          <w:u w:val="single" w:color="C00000"/>
        </w:rPr>
        <w:t xml:space="preserve"> </w:t>
      </w:r>
    </w:p>
    <w:p w14:paraId="7F92981A" w14:textId="77777777" w:rsidR="00EA0D75" w:rsidRPr="006C6675" w:rsidRDefault="00EA0D75" w:rsidP="00EA0D75">
      <w:pPr>
        <w:jc w:val="both"/>
        <w:rPr>
          <w:rFonts w:ascii="Marianne" w:hAnsi="Marianne" w:cstheme="majorHAnsi"/>
          <w:b/>
          <w:sz w:val="22"/>
          <w:szCs w:val="22"/>
        </w:rPr>
      </w:pPr>
    </w:p>
    <w:p w14:paraId="2C365320" w14:textId="4BAF2A36" w:rsidR="00EB639E" w:rsidRPr="00040AEF" w:rsidRDefault="00EA0D75" w:rsidP="00EB639E">
      <w:pPr>
        <w:spacing w:after="120"/>
        <w:jc w:val="both"/>
        <w:rPr>
          <w:rFonts w:ascii="Marianne" w:hAnsi="Marianne" w:cstheme="majorHAnsi"/>
        </w:rPr>
      </w:pPr>
      <w:r w:rsidRPr="00040AEF">
        <w:rPr>
          <w:rFonts w:ascii="Marianne" w:hAnsi="Marianne" w:cstheme="majorHAnsi"/>
        </w:rPr>
        <w:t>Il est expressément convenu que, pendant toute la durée d’exécution du contrat,</w:t>
      </w:r>
      <w:r w:rsidRPr="00040AEF">
        <w:rPr>
          <w:rFonts w:ascii="Marianne" w:hAnsi="Marianne" w:cstheme="majorHAnsi"/>
          <w:b/>
        </w:rPr>
        <w:t xml:space="preserve"> </w:t>
      </w:r>
      <w:r w:rsidRPr="00040AEF">
        <w:rPr>
          <w:rFonts w:ascii="Marianne" w:hAnsi="Marianne" w:cstheme="majorHAnsi"/>
        </w:rPr>
        <w:t>l’ECPAD demeure propriétaire des ouvrages confiés au diffuseur/distributeur et mis en dépôt dans les entre</w:t>
      </w:r>
      <w:r w:rsidR="00EB639E" w:rsidRPr="00040AEF">
        <w:rPr>
          <w:rFonts w:ascii="Marianne" w:hAnsi="Marianne" w:cstheme="majorHAnsi"/>
        </w:rPr>
        <w:t>pôts de ce dernier et/ou de ses tiers exécutants</w:t>
      </w:r>
      <w:r w:rsidRPr="00040AEF">
        <w:rPr>
          <w:rFonts w:ascii="Marianne" w:hAnsi="Marianne" w:cstheme="majorHAnsi"/>
        </w:rPr>
        <w:t xml:space="preserve">, jusqu’à leur vente définitive par ses revendeurs aux clients finaux. </w:t>
      </w:r>
      <w:r w:rsidR="00EB639E" w:rsidRPr="00040AEF">
        <w:rPr>
          <w:rFonts w:ascii="Marianne" w:hAnsi="Marianne" w:cstheme="majorHAnsi"/>
        </w:rPr>
        <w:t>En fin de contrat, les invendus sont restitués en totalité à l’établissement.</w:t>
      </w:r>
    </w:p>
    <w:p w14:paraId="52546799" w14:textId="3C223871" w:rsidR="00862516" w:rsidRPr="00040AEF" w:rsidRDefault="00862516" w:rsidP="00862516">
      <w:pPr>
        <w:spacing w:after="120"/>
        <w:jc w:val="both"/>
        <w:rPr>
          <w:rFonts w:ascii="Marianne" w:hAnsi="Marianne" w:cstheme="majorHAnsi"/>
        </w:rPr>
      </w:pPr>
      <w:r w:rsidRPr="00040AEF">
        <w:rPr>
          <w:rFonts w:ascii="Marianne" w:hAnsi="Marianne" w:cstheme="majorHAnsi"/>
        </w:rPr>
        <w:t>L'ensemble des livrables résultants de l'exécution du contrat sont la propriété pleine et entière de l’ECPAD qui peut les utiliser et les reproduire à toutes fins sans que le concessionnaire puisse prétendre à quelque indemnité que ce soit.</w:t>
      </w:r>
    </w:p>
    <w:p w14:paraId="3F057623" w14:textId="77777777" w:rsidR="00EA0D75" w:rsidRPr="00040AEF" w:rsidRDefault="00EA0D75" w:rsidP="00EA0D75">
      <w:pPr>
        <w:spacing w:after="120"/>
        <w:jc w:val="both"/>
        <w:rPr>
          <w:rFonts w:ascii="Marianne" w:hAnsi="Marianne" w:cstheme="majorHAnsi"/>
        </w:rPr>
      </w:pPr>
      <w:r w:rsidRPr="00040AEF">
        <w:rPr>
          <w:rFonts w:ascii="Marianne" w:hAnsi="Marianne" w:cstheme="majorHAnsi"/>
        </w:rPr>
        <w:t xml:space="preserve">En conséquence, les ouvrages en dépôt chez le diffuseur/distributeur ou chez ses revendeurs ne pourront en aucun cas devenir le gage de ses créanciers, ou des créanciers de sa clientèle de revendeurs. En cas de poursuites, comme en cas de redressement ou de liquidation judiciaire du diffuseur/distributeur, les ouvrages ne pourront être saisis. </w:t>
      </w:r>
    </w:p>
    <w:p w14:paraId="4F91F9ED" w14:textId="0569FF88" w:rsidR="00EA0D75" w:rsidRPr="00040AEF" w:rsidRDefault="00A560A3" w:rsidP="00EA0D75">
      <w:pPr>
        <w:spacing w:after="120"/>
        <w:jc w:val="both"/>
        <w:rPr>
          <w:rFonts w:ascii="Marianne" w:hAnsi="Marianne" w:cstheme="majorHAnsi"/>
        </w:rPr>
      </w:pPr>
      <w:r>
        <w:rPr>
          <w:rFonts w:ascii="Marianne" w:hAnsi="Marianne" w:cstheme="majorHAnsi"/>
        </w:rPr>
        <w:t>À</w:t>
      </w:r>
      <w:r w:rsidR="00EA0D75" w:rsidRPr="00040AEF">
        <w:rPr>
          <w:rFonts w:ascii="Marianne" w:hAnsi="Marianne" w:cstheme="majorHAnsi"/>
        </w:rPr>
        <w:t xml:space="preserve"> cet effet, le diffuseur/distributeur</w:t>
      </w:r>
      <w:r w:rsidR="00EA0D75" w:rsidRPr="00040AEF">
        <w:rPr>
          <w:rFonts w:ascii="Calibri" w:hAnsi="Calibri" w:cs="Calibri"/>
        </w:rPr>
        <w:t> </w:t>
      </w:r>
      <w:r w:rsidR="00EA0D75" w:rsidRPr="00040AEF">
        <w:rPr>
          <w:rFonts w:ascii="Marianne" w:hAnsi="Marianne" w:cstheme="majorHAnsi"/>
        </w:rPr>
        <w:t xml:space="preserve">est tenu de prendre les mesures relatives au stockage des œuvres </w:t>
      </w:r>
      <w:r w:rsidR="007A6E23" w:rsidRPr="00040AEF">
        <w:rPr>
          <w:rFonts w:ascii="Marianne" w:hAnsi="Marianne" w:cstheme="majorHAnsi"/>
        </w:rPr>
        <w:t>décrites au contrat</w:t>
      </w:r>
      <w:r w:rsidR="00EA0D75" w:rsidRPr="00040AEF">
        <w:rPr>
          <w:rFonts w:ascii="Marianne" w:hAnsi="Marianne" w:cstheme="majorHAnsi"/>
        </w:rPr>
        <w:t>.</w:t>
      </w:r>
    </w:p>
    <w:p w14:paraId="2A671C50" w14:textId="77777777" w:rsidR="00A4296A" w:rsidRDefault="00A4296A" w:rsidP="00DB5D55">
      <w:pPr>
        <w:jc w:val="both"/>
        <w:rPr>
          <w:rFonts w:ascii="Marianne" w:hAnsi="Marianne" w:cstheme="majorHAnsi"/>
          <w:sz w:val="22"/>
          <w:szCs w:val="22"/>
        </w:rPr>
      </w:pPr>
    </w:p>
    <w:p w14:paraId="39CAF7BA" w14:textId="486E962E" w:rsidR="00886BB9" w:rsidRPr="00DB5D55" w:rsidRDefault="00886BB9" w:rsidP="00277E22">
      <w:pPr>
        <w:pStyle w:val="Titre1"/>
        <w:numPr>
          <w:ilvl w:val="0"/>
          <w:numId w:val="26"/>
        </w:numPr>
        <w:shd w:val="clear" w:color="auto" w:fill="D9D9D9" w:themeFill="background1" w:themeFillShade="D9"/>
        <w:spacing w:before="0" w:after="0"/>
        <w:rPr>
          <w:rFonts w:ascii="Marianne" w:hAnsi="Marianne" w:cstheme="majorHAnsi"/>
          <w:caps/>
          <w:sz w:val="22"/>
          <w:szCs w:val="22"/>
        </w:rPr>
      </w:pPr>
      <w:bookmarkStart w:id="121" w:name="_Toc222904711"/>
      <w:r w:rsidRPr="00DB5D55">
        <w:rPr>
          <w:rFonts w:ascii="Marianne" w:hAnsi="Marianne" w:cstheme="majorHAnsi"/>
          <w:caps/>
          <w:sz w:val="22"/>
          <w:szCs w:val="22"/>
        </w:rPr>
        <w:t>Missions du concessionnaire</w:t>
      </w:r>
      <w:bookmarkEnd w:id="121"/>
    </w:p>
    <w:p w14:paraId="3EE92C48" w14:textId="77777777" w:rsidR="00886BB9" w:rsidRPr="00DB5D55" w:rsidRDefault="00886BB9" w:rsidP="000553DF">
      <w:pPr>
        <w:jc w:val="both"/>
        <w:rPr>
          <w:rFonts w:ascii="Marianne" w:hAnsi="Marianne" w:cstheme="majorHAnsi"/>
          <w:color w:val="538135" w:themeColor="accent6" w:themeShade="BF"/>
          <w:sz w:val="22"/>
          <w:szCs w:val="22"/>
        </w:rPr>
      </w:pPr>
    </w:p>
    <w:p w14:paraId="4944B5C5" w14:textId="00552E92" w:rsidR="007620CE" w:rsidRPr="00040AEF" w:rsidRDefault="007620CE" w:rsidP="00DB5D55">
      <w:pPr>
        <w:spacing w:after="120"/>
        <w:jc w:val="both"/>
        <w:rPr>
          <w:rFonts w:ascii="Marianne" w:hAnsi="Marianne" w:cstheme="majorHAnsi"/>
        </w:rPr>
      </w:pPr>
      <w:r w:rsidRPr="00040AEF">
        <w:rPr>
          <w:rFonts w:ascii="Marianne" w:hAnsi="Marianne" w:cstheme="majorHAnsi"/>
        </w:rPr>
        <w:t xml:space="preserve">Le </w:t>
      </w:r>
      <w:r w:rsidR="00A4296A" w:rsidRPr="00040AEF">
        <w:rPr>
          <w:rFonts w:ascii="Marianne" w:hAnsi="Marianne" w:cstheme="majorHAnsi"/>
        </w:rPr>
        <w:t>concessionnaire</w:t>
      </w:r>
      <w:r w:rsidRPr="00040AEF">
        <w:rPr>
          <w:rFonts w:ascii="Marianne" w:hAnsi="Marianne" w:cstheme="majorHAnsi"/>
        </w:rPr>
        <w:t xml:space="preserve"> effectue les missions de diffusion et de distribution des </w:t>
      </w:r>
      <w:r w:rsidR="00CD2BA1" w:rsidRPr="00040AEF">
        <w:rPr>
          <w:rFonts w:ascii="Marianne" w:hAnsi="Marianne" w:cstheme="majorHAnsi"/>
        </w:rPr>
        <w:t>ouvrages</w:t>
      </w:r>
      <w:r w:rsidRPr="00040AEF">
        <w:rPr>
          <w:rFonts w:ascii="Marianne" w:hAnsi="Marianne" w:cstheme="majorHAnsi"/>
        </w:rPr>
        <w:t xml:space="preserve"> telles </w:t>
      </w:r>
      <w:r w:rsidR="00A4296A" w:rsidRPr="00040AEF">
        <w:rPr>
          <w:rFonts w:ascii="Marianne" w:hAnsi="Marianne" w:cstheme="majorHAnsi"/>
        </w:rPr>
        <w:t>que</w:t>
      </w:r>
      <w:r w:rsidRPr="00040AEF">
        <w:rPr>
          <w:rFonts w:ascii="Marianne" w:hAnsi="Marianne" w:cstheme="majorHAnsi"/>
        </w:rPr>
        <w:t xml:space="preserve"> définies ci-</w:t>
      </w:r>
      <w:r w:rsidR="00C608BD" w:rsidRPr="00040AEF">
        <w:rPr>
          <w:rFonts w:ascii="Marianne" w:hAnsi="Marianne" w:cstheme="majorHAnsi"/>
        </w:rPr>
        <w:t>après.</w:t>
      </w:r>
    </w:p>
    <w:p w14:paraId="4F134679" w14:textId="77777777" w:rsidR="00886BB9" w:rsidRPr="00277E22" w:rsidRDefault="00886BB9" w:rsidP="00277E22">
      <w:pPr>
        <w:keepNext/>
        <w:keepLines/>
        <w:spacing w:before="40"/>
        <w:outlineLvl w:val="1"/>
        <w:rPr>
          <w:rFonts w:ascii="Marianne" w:eastAsiaTheme="majorEastAsia" w:hAnsi="Marianne" w:cstheme="majorHAnsi"/>
          <w:b/>
          <w:smallCaps/>
          <w:vanish/>
          <w:sz w:val="22"/>
          <w:szCs w:val="22"/>
          <w:u w:val="single" w:color="C00000"/>
        </w:rPr>
      </w:pPr>
      <w:bookmarkStart w:id="122" w:name="_Toc41332096"/>
      <w:bookmarkStart w:id="123" w:name="_Toc41332291"/>
      <w:bookmarkStart w:id="124" w:name="_Toc41332485"/>
      <w:bookmarkStart w:id="125" w:name="_Toc41332680"/>
      <w:bookmarkStart w:id="126" w:name="_Toc42678961"/>
      <w:bookmarkStart w:id="127" w:name="_Toc42679191"/>
      <w:bookmarkStart w:id="128" w:name="_Toc42680810"/>
      <w:bookmarkStart w:id="129" w:name="_Toc42680886"/>
      <w:bookmarkStart w:id="130" w:name="_Toc42681213"/>
      <w:bookmarkStart w:id="131" w:name="_Toc42859542"/>
      <w:bookmarkStart w:id="132" w:name="_Toc42859637"/>
      <w:bookmarkStart w:id="133" w:name="_Toc43735209"/>
      <w:bookmarkStart w:id="134" w:name="_Toc43917517"/>
      <w:bookmarkStart w:id="135" w:name="_Toc55310219"/>
      <w:bookmarkStart w:id="136" w:name="_Toc56494620"/>
      <w:bookmarkStart w:id="137" w:name="_Toc56501718"/>
      <w:bookmarkStart w:id="138" w:name="_Toc56501839"/>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E00C168" w14:textId="2D451A6B" w:rsidR="007620CE" w:rsidRPr="00886BB9" w:rsidRDefault="007620CE" w:rsidP="00277E22">
      <w:pPr>
        <w:pStyle w:val="Titre2"/>
        <w:numPr>
          <w:ilvl w:val="1"/>
          <w:numId w:val="26"/>
        </w:numPr>
        <w:rPr>
          <w:rFonts w:ascii="Marianne" w:hAnsi="Marianne" w:cstheme="majorHAnsi"/>
          <w:smallCaps/>
          <w:sz w:val="22"/>
          <w:szCs w:val="22"/>
          <w:u w:val="single" w:color="C00000"/>
        </w:rPr>
      </w:pPr>
      <w:bookmarkStart w:id="139" w:name="_Toc222904712"/>
      <w:r w:rsidRPr="00886BB9">
        <w:rPr>
          <w:rFonts w:ascii="Marianne" w:hAnsi="Marianne" w:cstheme="majorHAnsi"/>
          <w:smallCaps/>
          <w:sz w:val="22"/>
          <w:szCs w:val="22"/>
          <w:u w:val="single" w:color="C00000"/>
        </w:rPr>
        <w:t>Diffusion</w:t>
      </w:r>
      <w:bookmarkEnd w:id="139"/>
      <w:r w:rsidRPr="00886BB9">
        <w:rPr>
          <w:rFonts w:ascii="Marianne" w:hAnsi="Marianne" w:cstheme="majorHAnsi"/>
          <w:smallCaps/>
          <w:sz w:val="22"/>
          <w:szCs w:val="22"/>
          <w:u w:val="single" w:color="C00000"/>
        </w:rPr>
        <w:t xml:space="preserve"> </w:t>
      </w:r>
    </w:p>
    <w:p w14:paraId="6337C8D7" w14:textId="01CB72C7" w:rsidR="007620CE" w:rsidRPr="00DB5D55" w:rsidRDefault="007620CE" w:rsidP="007620CE">
      <w:pPr>
        <w:jc w:val="both"/>
        <w:rPr>
          <w:rFonts w:ascii="Marianne" w:hAnsi="Marianne" w:cstheme="majorHAnsi"/>
          <w:sz w:val="22"/>
          <w:szCs w:val="22"/>
        </w:rPr>
      </w:pPr>
    </w:p>
    <w:p w14:paraId="74FF00A0" w14:textId="28B3C536" w:rsidR="007620CE" w:rsidRPr="007248A5" w:rsidRDefault="007620CE" w:rsidP="00DB5D55">
      <w:pPr>
        <w:spacing w:after="120"/>
        <w:jc w:val="both"/>
        <w:rPr>
          <w:rFonts w:ascii="Marianne" w:hAnsi="Marianne" w:cstheme="majorHAnsi"/>
        </w:rPr>
      </w:pPr>
      <w:r w:rsidRPr="007248A5">
        <w:rPr>
          <w:rFonts w:ascii="Marianne" w:hAnsi="Marianne" w:cstheme="majorHAnsi"/>
        </w:rPr>
        <w:t xml:space="preserve">La mission de diffusion </w:t>
      </w:r>
      <w:r w:rsidR="006E68C4" w:rsidRPr="007248A5">
        <w:rPr>
          <w:rFonts w:ascii="Marianne" w:hAnsi="Marianne" w:cstheme="majorHAnsi"/>
        </w:rPr>
        <w:t xml:space="preserve">est décrite dans l’offre du concessionnaire et </w:t>
      </w:r>
      <w:r w:rsidRPr="007248A5">
        <w:rPr>
          <w:rFonts w:ascii="Marianne" w:hAnsi="Marianne" w:cstheme="majorHAnsi"/>
        </w:rPr>
        <w:t>comprend notamment</w:t>
      </w:r>
      <w:r w:rsidRPr="007248A5">
        <w:rPr>
          <w:rFonts w:ascii="Calibri" w:hAnsi="Calibri" w:cs="Calibri"/>
        </w:rPr>
        <w:t> </w:t>
      </w:r>
      <w:r w:rsidRPr="007248A5">
        <w:rPr>
          <w:rFonts w:ascii="Marianne" w:hAnsi="Marianne" w:cstheme="majorHAnsi"/>
        </w:rPr>
        <w:t>:</w:t>
      </w:r>
    </w:p>
    <w:p w14:paraId="066AF1FE" w14:textId="1015206A" w:rsidR="00D01EDE" w:rsidRPr="00040AEF" w:rsidRDefault="007620CE" w:rsidP="0068489A">
      <w:pPr>
        <w:pStyle w:val="Paragraphedeliste"/>
        <w:numPr>
          <w:ilvl w:val="0"/>
          <w:numId w:val="2"/>
        </w:numPr>
        <w:spacing w:after="120"/>
        <w:contextualSpacing w:val="0"/>
        <w:jc w:val="both"/>
        <w:rPr>
          <w:rFonts w:ascii="Marianne" w:hAnsi="Marianne" w:cstheme="majorHAnsi"/>
        </w:rPr>
      </w:pPr>
      <w:r w:rsidRPr="00040AEF">
        <w:rPr>
          <w:rFonts w:ascii="Marianne" w:hAnsi="Marianne" w:cstheme="majorHAnsi"/>
        </w:rPr>
        <w:t>La fourniture de prestations de prospection générale et</w:t>
      </w:r>
      <w:r w:rsidR="00A979D9" w:rsidRPr="00040AEF">
        <w:rPr>
          <w:rFonts w:ascii="Marianne" w:hAnsi="Marianne" w:cstheme="majorHAnsi"/>
        </w:rPr>
        <w:t xml:space="preserve"> ciblée auprès d’une clientèle de revendeurs</w:t>
      </w:r>
      <w:r w:rsidR="00C608BD" w:rsidRPr="00040AEF">
        <w:rPr>
          <w:rFonts w:ascii="Calibri" w:hAnsi="Calibri" w:cs="Calibri"/>
        </w:rPr>
        <w:t> </w:t>
      </w:r>
      <w:r w:rsidR="00C608BD" w:rsidRPr="00040AEF">
        <w:rPr>
          <w:rFonts w:ascii="Marianne" w:hAnsi="Marianne" w:cstheme="majorHAnsi"/>
        </w:rPr>
        <w:t>;</w:t>
      </w:r>
    </w:p>
    <w:p w14:paraId="7EA6A46A" w14:textId="6F733A75" w:rsidR="00797886" w:rsidRPr="00040AEF" w:rsidRDefault="007620CE" w:rsidP="0068489A">
      <w:pPr>
        <w:pStyle w:val="Paragraphedeliste"/>
        <w:numPr>
          <w:ilvl w:val="0"/>
          <w:numId w:val="2"/>
        </w:numPr>
        <w:spacing w:after="120"/>
        <w:contextualSpacing w:val="0"/>
        <w:jc w:val="both"/>
        <w:rPr>
          <w:rFonts w:ascii="Marianne" w:hAnsi="Marianne" w:cstheme="majorHAnsi"/>
        </w:rPr>
      </w:pPr>
      <w:r w:rsidRPr="00040AEF">
        <w:rPr>
          <w:rFonts w:ascii="Marianne" w:hAnsi="Marianne" w:cstheme="majorHAnsi"/>
        </w:rPr>
        <w:t>La prise de commande auprès de cette clientèle</w:t>
      </w:r>
      <w:r w:rsidR="00C608BD" w:rsidRPr="00040AEF">
        <w:rPr>
          <w:rFonts w:ascii="Calibri" w:hAnsi="Calibri" w:cs="Calibri"/>
        </w:rPr>
        <w:t> </w:t>
      </w:r>
      <w:r w:rsidR="00C608BD" w:rsidRPr="00040AEF">
        <w:rPr>
          <w:rFonts w:ascii="Marianne" w:hAnsi="Marianne" w:cstheme="majorHAnsi"/>
        </w:rPr>
        <w:t>;</w:t>
      </w:r>
    </w:p>
    <w:p w14:paraId="0F6087AE" w14:textId="1732208D" w:rsidR="007620CE" w:rsidRPr="00040AEF" w:rsidRDefault="00797886" w:rsidP="0068489A">
      <w:pPr>
        <w:pStyle w:val="Paragraphedeliste"/>
        <w:numPr>
          <w:ilvl w:val="0"/>
          <w:numId w:val="2"/>
        </w:numPr>
        <w:spacing w:after="120"/>
        <w:contextualSpacing w:val="0"/>
        <w:jc w:val="both"/>
        <w:rPr>
          <w:rFonts w:ascii="Marianne" w:hAnsi="Marianne" w:cstheme="majorHAnsi"/>
        </w:rPr>
      </w:pPr>
      <w:r w:rsidRPr="00040AEF">
        <w:rPr>
          <w:rFonts w:ascii="Marianne" w:hAnsi="Marianne" w:cstheme="majorHAnsi"/>
        </w:rPr>
        <w:t>La remontée des informations vers l’</w:t>
      </w:r>
      <w:r w:rsidR="00A560A3" w:rsidRPr="00040AEF">
        <w:rPr>
          <w:rFonts w:ascii="Marianne" w:hAnsi="Marianne" w:cstheme="majorHAnsi"/>
        </w:rPr>
        <w:t>Éditeur</w:t>
      </w:r>
      <w:r w:rsidR="007A5A3B">
        <w:rPr>
          <w:rFonts w:ascii="Marianne" w:hAnsi="Marianne" w:cstheme="majorHAnsi"/>
        </w:rPr>
        <w:t>, ce qui inclu</w:t>
      </w:r>
      <w:r w:rsidR="00E36B01">
        <w:rPr>
          <w:rFonts w:ascii="Marianne" w:hAnsi="Marianne" w:cstheme="majorHAnsi"/>
        </w:rPr>
        <w:t>t</w:t>
      </w:r>
      <w:r w:rsidR="007A5A3B">
        <w:rPr>
          <w:rFonts w:ascii="Marianne" w:hAnsi="Marianne" w:cstheme="majorHAnsi"/>
        </w:rPr>
        <w:t xml:space="preserve"> notamment</w:t>
      </w:r>
      <w:r w:rsidR="007A5A3B">
        <w:rPr>
          <w:rFonts w:ascii="Calibri" w:hAnsi="Calibri" w:cs="Calibri"/>
        </w:rPr>
        <w:t> </w:t>
      </w:r>
      <w:r w:rsidR="00BE76D2" w:rsidRPr="004F217C">
        <w:rPr>
          <w:rFonts w:ascii="Marianne" w:hAnsi="Marianne" w:cs="Calibri"/>
        </w:rPr>
        <w:t>les éléments précisés dans l’article 7.6</w:t>
      </w:r>
      <w:r w:rsidR="00BE76D2">
        <w:rPr>
          <w:rFonts w:ascii="Marianne" w:hAnsi="Marianne" w:cstheme="majorHAnsi"/>
        </w:rPr>
        <w:t xml:space="preserve"> (</w:t>
      </w:r>
      <w:proofErr w:type="spellStart"/>
      <w:r w:rsidR="00BE76D2">
        <w:rPr>
          <w:rFonts w:ascii="Marianne" w:hAnsi="Marianne" w:cstheme="majorHAnsi"/>
        </w:rPr>
        <w:t>Reporting</w:t>
      </w:r>
      <w:proofErr w:type="spellEnd"/>
      <w:r w:rsidR="00BE76D2">
        <w:rPr>
          <w:rFonts w:ascii="Marianne" w:hAnsi="Marianne" w:cstheme="majorHAnsi"/>
        </w:rPr>
        <w:t xml:space="preserve"> des ventes).</w:t>
      </w:r>
    </w:p>
    <w:p w14:paraId="62064FD1" w14:textId="77777777" w:rsidR="007A5A3B" w:rsidRPr="00BD2BE3" w:rsidRDefault="007A5A3B" w:rsidP="007A5A3B">
      <w:pPr>
        <w:jc w:val="both"/>
        <w:rPr>
          <w:rFonts w:ascii="Marianne" w:hAnsi="Marianne" w:cstheme="majorHAnsi"/>
        </w:rPr>
      </w:pPr>
    </w:p>
    <w:p w14:paraId="6DEEF840" w14:textId="3992882A" w:rsidR="007620CE" w:rsidRPr="00DB5D55" w:rsidRDefault="007620CE" w:rsidP="00277E22">
      <w:pPr>
        <w:pStyle w:val="Titre2"/>
        <w:numPr>
          <w:ilvl w:val="1"/>
          <w:numId w:val="26"/>
        </w:numPr>
        <w:ind w:left="851" w:hanging="425"/>
        <w:rPr>
          <w:rFonts w:ascii="Marianne" w:hAnsi="Marianne" w:cstheme="majorHAnsi"/>
          <w:smallCaps/>
          <w:sz w:val="22"/>
          <w:szCs w:val="22"/>
          <w:u w:val="single" w:color="C00000"/>
        </w:rPr>
      </w:pPr>
      <w:bookmarkStart w:id="140" w:name="_Toc222904713"/>
      <w:r w:rsidRPr="00DB5D55">
        <w:rPr>
          <w:rFonts w:ascii="Marianne" w:hAnsi="Marianne" w:cstheme="majorHAnsi"/>
          <w:smallCaps/>
          <w:sz w:val="22"/>
          <w:szCs w:val="22"/>
          <w:u w:val="single" w:color="C00000"/>
        </w:rPr>
        <w:t>Distribution</w:t>
      </w:r>
      <w:bookmarkEnd w:id="140"/>
      <w:r w:rsidRPr="00DB5D55">
        <w:rPr>
          <w:rFonts w:ascii="Marianne" w:hAnsi="Marianne" w:cstheme="majorHAnsi"/>
          <w:smallCaps/>
          <w:sz w:val="22"/>
          <w:szCs w:val="22"/>
          <w:u w:val="single" w:color="C00000"/>
        </w:rPr>
        <w:t xml:space="preserve"> </w:t>
      </w:r>
    </w:p>
    <w:p w14:paraId="457E8A2D" w14:textId="363E4DBF" w:rsidR="00CE4B03" w:rsidRPr="00DB5D55" w:rsidRDefault="00CE4B03" w:rsidP="00DF239A">
      <w:pPr>
        <w:rPr>
          <w:rFonts w:ascii="Marianne" w:hAnsi="Marianne" w:cstheme="majorHAnsi"/>
          <w:sz w:val="22"/>
          <w:szCs w:val="22"/>
        </w:rPr>
      </w:pPr>
    </w:p>
    <w:p w14:paraId="2775E88D" w14:textId="5BB620C2" w:rsidR="00C608BD" w:rsidRPr="007248A5" w:rsidRDefault="00C608BD" w:rsidP="00C608BD">
      <w:pPr>
        <w:spacing w:after="120"/>
        <w:jc w:val="both"/>
        <w:rPr>
          <w:rFonts w:ascii="Marianne" w:hAnsi="Marianne" w:cstheme="majorHAnsi"/>
        </w:rPr>
      </w:pPr>
      <w:r w:rsidRPr="007248A5">
        <w:rPr>
          <w:rFonts w:ascii="Marianne" w:hAnsi="Marianne" w:cstheme="majorHAnsi"/>
        </w:rPr>
        <w:t xml:space="preserve">La mission de distribution </w:t>
      </w:r>
      <w:r w:rsidR="00F3224F" w:rsidRPr="007248A5">
        <w:rPr>
          <w:rFonts w:ascii="Marianne" w:hAnsi="Marianne" w:cstheme="majorHAnsi"/>
        </w:rPr>
        <w:t xml:space="preserve">est décrite dans l’offre du concessionnaire et </w:t>
      </w:r>
      <w:r w:rsidRPr="007248A5">
        <w:rPr>
          <w:rFonts w:ascii="Marianne" w:hAnsi="Marianne" w:cstheme="majorHAnsi"/>
        </w:rPr>
        <w:t>comprend notamment</w:t>
      </w:r>
      <w:r w:rsidRPr="007248A5">
        <w:rPr>
          <w:rFonts w:ascii="Calibri" w:hAnsi="Calibri" w:cs="Calibri"/>
        </w:rPr>
        <w:t> </w:t>
      </w:r>
      <w:r w:rsidRPr="007248A5">
        <w:rPr>
          <w:rFonts w:ascii="Marianne" w:hAnsi="Marianne" w:cstheme="majorHAnsi"/>
        </w:rPr>
        <w:t>:</w:t>
      </w:r>
    </w:p>
    <w:p w14:paraId="5A74B310" w14:textId="6D6EE68B" w:rsidR="007620CE" w:rsidRPr="007248A5" w:rsidRDefault="00334085" w:rsidP="0068489A">
      <w:pPr>
        <w:pStyle w:val="Paragraphedeliste"/>
        <w:numPr>
          <w:ilvl w:val="0"/>
          <w:numId w:val="2"/>
        </w:numPr>
        <w:spacing w:after="120"/>
        <w:contextualSpacing w:val="0"/>
        <w:jc w:val="both"/>
        <w:rPr>
          <w:rFonts w:ascii="Marianne" w:hAnsi="Marianne" w:cstheme="majorHAnsi"/>
        </w:rPr>
      </w:pPr>
      <w:r w:rsidRPr="007248A5">
        <w:rPr>
          <w:rFonts w:ascii="Marianne" w:hAnsi="Marianne" w:cstheme="majorHAnsi"/>
        </w:rPr>
        <w:t>L</w:t>
      </w:r>
      <w:r w:rsidR="009F58B4">
        <w:rPr>
          <w:rFonts w:ascii="Marianne" w:hAnsi="Marianne" w:cstheme="majorHAnsi"/>
        </w:rPr>
        <w:t>es opérations relatives à la réception des ouvrages</w:t>
      </w:r>
      <w:r w:rsidRPr="007248A5">
        <w:rPr>
          <w:rFonts w:ascii="Calibri" w:hAnsi="Calibri" w:cs="Calibri"/>
        </w:rPr>
        <w:t> </w:t>
      </w:r>
      <w:r w:rsidRPr="007248A5">
        <w:rPr>
          <w:rFonts w:ascii="Marianne" w:hAnsi="Marianne" w:cstheme="majorHAnsi"/>
        </w:rPr>
        <w:t xml:space="preserve">; </w:t>
      </w:r>
    </w:p>
    <w:p w14:paraId="5FAF723A" w14:textId="1FE751F5" w:rsidR="007620CE" w:rsidRPr="002A3170" w:rsidRDefault="00080BDE" w:rsidP="0068489A">
      <w:pPr>
        <w:pStyle w:val="Paragraphedeliste"/>
        <w:numPr>
          <w:ilvl w:val="0"/>
          <w:numId w:val="2"/>
        </w:numPr>
        <w:spacing w:after="120"/>
        <w:contextualSpacing w:val="0"/>
        <w:jc w:val="both"/>
        <w:rPr>
          <w:rFonts w:ascii="Marianne" w:hAnsi="Marianne" w:cstheme="majorHAnsi"/>
        </w:rPr>
      </w:pPr>
      <w:r w:rsidRPr="007248A5">
        <w:rPr>
          <w:rFonts w:ascii="Marianne" w:hAnsi="Marianne" w:cstheme="majorHAnsi"/>
        </w:rPr>
        <w:t xml:space="preserve">L’ensemble des opérations </w:t>
      </w:r>
      <w:r w:rsidRPr="002A3170">
        <w:rPr>
          <w:rFonts w:ascii="Marianne" w:hAnsi="Marianne" w:cstheme="majorHAnsi"/>
        </w:rPr>
        <w:t xml:space="preserve">allant de la réception de la commande </w:t>
      </w:r>
      <w:r w:rsidR="007F377A" w:rsidRPr="002A3170">
        <w:rPr>
          <w:rFonts w:ascii="Marianne" w:hAnsi="Marianne" w:cstheme="majorHAnsi"/>
        </w:rPr>
        <w:t>des revendeurs</w:t>
      </w:r>
      <w:r w:rsidR="0089398C" w:rsidRPr="002A3170">
        <w:rPr>
          <w:rFonts w:ascii="Marianne" w:hAnsi="Marianne" w:cstheme="majorHAnsi"/>
        </w:rPr>
        <w:t xml:space="preserve">, </w:t>
      </w:r>
      <w:r w:rsidRPr="002A3170">
        <w:rPr>
          <w:rFonts w:ascii="Marianne" w:hAnsi="Marianne" w:cstheme="majorHAnsi"/>
        </w:rPr>
        <w:t>à l’e</w:t>
      </w:r>
      <w:r w:rsidR="00A979D9" w:rsidRPr="002A3170">
        <w:rPr>
          <w:rFonts w:ascii="Marianne" w:hAnsi="Marianne" w:cstheme="majorHAnsi"/>
        </w:rPr>
        <w:t>ncaissement de la facture</w:t>
      </w:r>
      <w:r w:rsidR="00A979D9" w:rsidRPr="002A3170">
        <w:rPr>
          <w:rFonts w:ascii="Calibri" w:hAnsi="Calibri" w:cs="Calibri"/>
        </w:rPr>
        <w:t> </w:t>
      </w:r>
      <w:r w:rsidR="00A979D9" w:rsidRPr="002A3170">
        <w:rPr>
          <w:rFonts w:ascii="Marianne" w:hAnsi="Marianne" w:cstheme="majorHAnsi"/>
        </w:rPr>
        <w:t xml:space="preserve">; </w:t>
      </w:r>
    </w:p>
    <w:p w14:paraId="35FDF200" w14:textId="48A8F79B" w:rsidR="00080BDE" w:rsidRPr="002A3170" w:rsidRDefault="00080BDE" w:rsidP="0068489A">
      <w:pPr>
        <w:pStyle w:val="Paragraphedeliste"/>
        <w:numPr>
          <w:ilvl w:val="0"/>
          <w:numId w:val="2"/>
        </w:numPr>
        <w:spacing w:after="120"/>
        <w:contextualSpacing w:val="0"/>
        <w:jc w:val="both"/>
        <w:rPr>
          <w:rFonts w:ascii="Marianne" w:hAnsi="Marianne" w:cstheme="majorHAnsi"/>
        </w:rPr>
      </w:pPr>
      <w:r w:rsidRPr="002A3170">
        <w:rPr>
          <w:rFonts w:ascii="Marianne" w:hAnsi="Marianne" w:cstheme="majorHAnsi"/>
        </w:rPr>
        <w:t xml:space="preserve">Le transport des </w:t>
      </w:r>
      <w:r w:rsidR="00CA31D0" w:rsidRPr="002A3170">
        <w:rPr>
          <w:rFonts w:ascii="Marianne" w:hAnsi="Marianne" w:cstheme="majorHAnsi"/>
        </w:rPr>
        <w:t>ouvrages</w:t>
      </w:r>
      <w:r w:rsidRPr="002A3170">
        <w:rPr>
          <w:rFonts w:ascii="Marianne" w:hAnsi="Marianne" w:cstheme="majorHAnsi"/>
        </w:rPr>
        <w:t xml:space="preserve"> de son entrepô</w:t>
      </w:r>
      <w:r w:rsidR="00A979D9" w:rsidRPr="002A3170">
        <w:rPr>
          <w:rFonts w:ascii="Marianne" w:hAnsi="Marianne" w:cstheme="majorHAnsi"/>
        </w:rPr>
        <w:t>t jusqu’à la livraison au</w:t>
      </w:r>
      <w:r w:rsidR="001B5D04" w:rsidRPr="002A3170">
        <w:rPr>
          <w:rFonts w:ascii="Marianne" w:hAnsi="Marianne" w:cstheme="majorHAnsi"/>
        </w:rPr>
        <w:t>(x)</w:t>
      </w:r>
      <w:r w:rsidR="00A979D9" w:rsidRPr="002A3170">
        <w:rPr>
          <w:rFonts w:ascii="Marianne" w:hAnsi="Marianne" w:cstheme="majorHAnsi"/>
        </w:rPr>
        <w:t xml:space="preserve"> revendeur</w:t>
      </w:r>
      <w:r w:rsidR="001B5D04" w:rsidRPr="002A3170">
        <w:rPr>
          <w:rFonts w:ascii="Marianne" w:hAnsi="Marianne" w:cstheme="majorHAnsi"/>
        </w:rPr>
        <w:t>(s)</w:t>
      </w:r>
      <w:r w:rsidR="00A979D9" w:rsidRPr="002A3170">
        <w:rPr>
          <w:rFonts w:ascii="Marianne" w:hAnsi="Marianne" w:cstheme="majorHAnsi"/>
        </w:rPr>
        <w:t xml:space="preserve"> </w:t>
      </w:r>
      <w:r w:rsidRPr="002A3170">
        <w:rPr>
          <w:rFonts w:ascii="Marianne" w:hAnsi="Marianne" w:cstheme="majorHAnsi"/>
        </w:rPr>
        <w:t xml:space="preserve">; </w:t>
      </w:r>
    </w:p>
    <w:p w14:paraId="7F8723FD" w14:textId="69FEF26C" w:rsidR="007559A5" w:rsidRPr="002A3170" w:rsidRDefault="00080BDE" w:rsidP="0068489A">
      <w:pPr>
        <w:pStyle w:val="Paragraphedeliste"/>
        <w:numPr>
          <w:ilvl w:val="0"/>
          <w:numId w:val="2"/>
        </w:numPr>
        <w:spacing w:after="120"/>
        <w:contextualSpacing w:val="0"/>
        <w:jc w:val="both"/>
        <w:rPr>
          <w:rFonts w:ascii="Marianne" w:hAnsi="Marianne" w:cstheme="majorHAnsi"/>
        </w:rPr>
      </w:pPr>
      <w:r w:rsidRPr="002A3170">
        <w:rPr>
          <w:rFonts w:ascii="Marianne" w:hAnsi="Marianne" w:cstheme="majorHAnsi"/>
        </w:rPr>
        <w:t>L’ensemble des opérations liées au stockage</w:t>
      </w:r>
      <w:r w:rsidR="001C2E7E" w:rsidRPr="002A3170">
        <w:rPr>
          <w:rFonts w:ascii="Marianne" w:hAnsi="Marianne" w:cstheme="majorHAnsi"/>
        </w:rPr>
        <w:t>, au réassort</w:t>
      </w:r>
      <w:r w:rsidRPr="002A3170">
        <w:rPr>
          <w:rFonts w:ascii="Marianne" w:hAnsi="Marianne" w:cstheme="majorHAnsi"/>
        </w:rPr>
        <w:t xml:space="preserve"> </w:t>
      </w:r>
      <w:r w:rsidR="00F3224F" w:rsidRPr="002A3170">
        <w:rPr>
          <w:rFonts w:ascii="Marianne" w:hAnsi="Marianne" w:cstheme="majorHAnsi"/>
        </w:rPr>
        <w:t xml:space="preserve">de ses revendeurs </w:t>
      </w:r>
      <w:r w:rsidRPr="002A3170">
        <w:rPr>
          <w:rFonts w:ascii="Marianne" w:hAnsi="Marianne" w:cstheme="majorHAnsi"/>
        </w:rPr>
        <w:t>et aux retours vers son entrepôt</w:t>
      </w:r>
      <w:r w:rsidR="00A979D9" w:rsidRPr="002A3170">
        <w:rPr>
          <w:rFonts w:ascii="Calibri" w:hAnsi="Calibri" w:cs="Calibri"/>
        </w:rPr>
        <w:t> </w:t>
      </w:r>
      <w:r w:rsidR="00A979D9" w:rsidRPr="002A3170">
        <w:rPr>
          <w:rFonts w:ascii="Marianne" w:hAnsi="Marianne" w:cstheme="majorHAnsi"/>
        </w:rPr>
        <w:t xml:space="preserve">; </w:t>
      </w:r>
      <w:r w:rsidR="001A07F9" w:rsidRPr="002A3170">
        <w:rPr>
          <w:rFonts w:ascii="Marianne" w:hAnsi="Marianne" w:cstheme="majorHAnsi"/>
        </w:rPr>
        <w:t xml:space="preserve"> </w:t>
      </w:r>
    </w:p>
    <w:p w14:paraId="0739E133" w14:textId="2F8C03B0" w:rsidR="00CF7303" w:rsidRPr="002A3170" w:rsidRDefault="0062335F" w:rsidP="002C0F7C">
      <w:pPr>
        <w:pStyle w:val="Paragraphedeliste"/>
        <w:numPr>
          <w:ilvl w:val="0"/>
          <w:numId w:val="2"/>
        </w:numPr>
        <w:spacing w:after="120"/>
        <w:contextualSpacing w:val="0"/>
        <w:jc w:val="both"/>
        <w:rPr>
          <w:rFonts w:ascii="Marianne" w:hAnsi="Marianne" w:cstheme="majorHAnsi"/>
          <w:sz w:val="22"/>
          <w:szCs w:val="22"/>
        </w:rPr>
      </w:pPr>
      <w:r w:rsidRPr="002A3170">
        <w:rPr>
          <w:rFonts w:ascii="Marianne" w:hAnsi="Marianne" w:cstheme="majorHAnsi"/>
        </w:rPr>
        <w:t>Le suivi et la remontée des informations logistiques et financières à l’ECPAD</w:t>
      </w:r>
      <w:r w:rsidR="00BC5835" w:rsidRPr="002A3170">
        <w:rPr>
          <w:rFonts w:ascii="Marianne" w:hAnsi="Marianne" w:cstheme="majorHAnsi"/>
        </w:rPr>
        <w:t>, ce qui inclu</w:t>
      </w:r>
      <w:r w:rsidR="00E36B01" w:rsidRPr="002A3170">
        <w:rPr>
          <w:rFonts w:ascii="Marianne" w:hAnsi="Marianne" w:cstheme="majorHAnsi"/>
        </w:rPr>
        <w:t>t</w:t>
      </w:r>
      <w:r w:rsidR="00BC5835" w:rsidRPr="002A3170">
        <w:rPr>
          <w:rFonts w:ascii="Marianne" w:hAnsi="Marianne" w:cstheme="majorHAnsi"/>
        </w:rPr>
        <w:t xml:space="preserve"> notamment</w:t>
      </w:r>
      <w:r w:rsidR="00BC5835" w:rsidRPr="002A3170">
        <w:rPr>
          <w:rFonts w:ascii="Calibri" w:hAnsi="Calibri" w:cs="Calibri"/>
        </w:rPr>
        <w:t> </w:t>
      </w:r>
      <w:r w:rsidR="002C0F7C" w:rsidRPr="002A3170">
        <w:rPr>
          <w:rFonts w:ascii="Marianne" w:hAnsi="Marianne" w:cstheme="majorHAnsi"/>
        </w:rPr>
        <w:t>les éléments précisés dans l’article 7.3.5 (transmission d’informations relatives aux stocks).</w:t>
      </w:r>
    </w:p>
    <w:p w14:paraId="64D63BF7" w14:textId="77777777" w:rsidR="009F58B4" w:rsidRPr="009F58B4" w:rsidRDefault="009F58B4" w:rsidP="009F58B4">
      <w:pPr>
        <w:pStyle w:val="Paragraphedeliste"/>
        <w:spacing w:after="120"/>
        <w:contextualSpacing w:val="0"/>
        <w:jc w:val="both"/>
        <w:rPr>
          <w:rFonts w:ascii="Marianne" w:hAnsi="Marianne" w:cstheme="majorHAnsi"/>
          <w:sz w:val="22"/>
          <w:szCs w:val="22"/>
        </w:rPr>
      </w:pPr>
    </w:p>
    <w:p w14:paraId="5F933661" w14:textId="104E4EA8" w:rsidR="004319C9" w:rsidRPr="00DB5D55" w:rsidRDefault="00534B16" w:rsidP="00277E22">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141" w:name="_Toc222904714"/>
      <w:r w:rsidRPr="00DB5D55">
        <w:rPr>
          <w:rFonts w:ascii="Marianne" w:hAnsi="Marianne" w:cstheme="majorHAnsi"/>
          <w:sz w:val="22"/>
          <w:szCs w:val="22"/>
        </w:rPr>
        <w:lastRenderedPageBreak/>
        <w:t>PRÉSENTATION DES ÉDITIONS DE L’ECPAD</w:t>
      </w:r>
      <w:bookmarkEnd w:id="141"/>
    </w:p>
    <w:p w14:paraId="572F6EBE" w14:textId="77777777" w:rsidR="00C608BD" w:rsidRDefault="00C608BD" w:rsidP="00277E22">
      <w:pPr>
        <w:keepNext/>
        <w:keepLines/>
        <w:spacing w:before="40"/>
        <w:outlineLvl w:val="1"/>
        <w:rPr>
          <w:rFonts w:ascii="Marianne" w:eastAsiaTheme="majorEastAsia" w:hAnsi="Marianne" w:cstheme="majorHAnsi"/>
          <w:b/>
          <w:smallCaps/>
          <w:sz w:val="22"/>
          <w:szCs w:val="22"/>
          <w:u w:val="single" w:color="C00000"/>
        </w:rPr>
      </w:pPr>
      <w:bookmarkStart w:id="142" w:name="_Toc32588175"/>
      <w:bookmarkStart w:id="143" w:name="_Toc41331517"/>
      <w:bookmarkStart w:id="144" w:name="_Toc41331710"/>
      <w:bookmarkStart w:id="145" w:name="_Toc41331905"/>
      <w:bookmarkStart w:id="146" w:name="_Toc41332100"/>
      <w:bookmarkStart w:id="147" w:name="_Toc41332295"/>
      <w:bookmarkStart w:id="148" w:name="_Toc41332489"/>
      <w:bookmarkStart w:id="149" w:name="_Toc41332684"/>
      <w:bookmarkStart w:id="150" w:name="_Toc42678965"/>
      <w:bookmarkStart w:id="151" w:name="_Toc42679195"/>
      <w:bookmarkStart w:id="152" w:name="_Toc42680814"/>
      <w:bookmarkStart w:id="153" w:name="_Toc42680890"/>
      <w:bookmarkStart w:id="154" w:name="_Toc42681217"/>
      <w:bookmarkStart w:id="155" w:name="_Toc42859546"/>
      <w:bookmarkStart w:id="156" w:name="_Toc42859641"/>
      <w:bookmarkStart w:id="157" w:name="_Toc43735213"/>
      <w:bookmarkStart w:id="158" w:name="_Toc43917521"/>
      <w:bookmarkStart w:id="159" w:name="_Toc55310223"/>
      <w:bookmarkStart w:id="160" w:name="_Toc56494624"/>
      <w:bookmarkStart w:id="161" w:name="_Toc56501722"/>
      <w:bookmarkStart w:id="162" w:name="_Toc56501843"/>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26FC9597" w14:textId="77777777" w:rsidR="00FB1953" w:rsidRPr="00277E22" w:rsidRDefault="00FB1953" w:rsidP="00277E22">
      <w:pPr>
        <w:keepNext/>
        <w:keepLines/>
        <w:spacing w:before="40"/>
        <w:outlineLvl w:val="1"/>
        <w:rPr>
          <w:rFonts w:ascii="Marianne" w:eastAsiaTheme="majorEastAsia" w:hAnsi="Marianne" w:cstheme="majorHAnsi"/>
          <w:b/>
          <w:smallCaps/>
          <w:vanish/>
          <w:sz w:val="22"/>
          <w:szCs w:val="22"/>
          <w:u w:val="single" w:color="C00000"/>
        </w:rPr>
      </w:pPr>
    </w:p>
    <w:p w14:paraId="50FB3CB1" w14:textId="1C804FF4" w:rsidR="00CE4B03" w:rsidRPr="00CB0B65" w:rsidRDefault="00BD2BE3" w:rsidP="00DB5D55">
      <w:pPr>
        <w:spacing w:after="120"/>
        <w:jc w:val="both"/>
        <w:rPr>
          <w:rFonts w:ascii="Marianne" w:hAnsi="Marianne" w:cstheme="majorHAnsi"/>
        </w:rPr>
      </w:pPr>
      <w:r w:rsidRPr="00CB0B65">
        <w:rPr>
          <w:rFonts w:ascii="Marianne" w:hAnsi="Marianne" w:cstheme="majorHAnsi"/>
        </w:rPr>
        <w:t>L</w:t>
      </w:r>
      <w:r w:rsidR="00367246" w:rsidRPr="00CB0B65">
        <w:rPr>
          <w:rFonts w:ascii="Marianne" w:hAnsi="Marianne" w:cstheme="majorHAnsi"/>
        </w:rPr>
        <w:t>e catalogue des éditions</w:t>
      </w:r>
      <w:r w:rsidR="00534B16" w:rsidRPr="00CB0B65">
        <w:rPr>
          <w:rFonts w:ascii="Marianne" w:hAnsi="Marianne" w:cstheme="majorHAnsi"/>
        </w:rPr>
        <w:t xml:space="preserve"> de l’ECPAD </w:t>
      </w:r>
      <w:r w:rsidR="001C2E7E" w:rsidRPr="00CB0B65">
        <w:rPr>
          <w:rFonts w:ascii="Marianne" w:hAnsi="Marianne" w:cstheme="majorHAnsi"/>
        </w:rPr>
        <w:t xml:space="preserve">est fort d’environ </w:t>
      </w:r>
      <w:r w:rsidR="00E860BF" w:rsidRPr="00CB0B65">
        <w:rPr>
          <w:rFonts w:ascii="Marianne" w:hAnsi="Marianne" w:cstheme="majorHAnsi"/>
        </w:rPr>
        <w:t>3</w:t>
      </w:r>
      <w:r w:rsidR="00951B59" w:rsidRPr="00CB0B65">
        <w:rPr>
          <w:rFonts w:ascii="Marianne" w:hAnsi="Marianne" w:cstheme="majorHAnsi"/>
        </w:rPr>
        <w:t>3</w:t>
      </w:r>
      <w:r w:rsidR="00E860BF" w:rsidRPr="00CB0B65">
        <w:rPr>
          <w:rFonts w:ascii="Marianne" w:hAnsi="Marianne" w:cstheme="majorHAnsi"/>
        </w:rPr>
        <w:t xml:space="preserve"> </w:t>
      </w:r>
      <w:r w:rsidR="001C2E7E" w:rsidRPr="00CB0B65">
        <w:rPr>
          <w:rFonts w:ascii="Marianne" w:hAnsi="Marianne" w:cstheme="majorHAnsi"/>
        </w:rPr>
        <w:t>références vivantes</w:t>
      </w:r>
      <w:r w:rsidR="00E860BF" w:rsidRPr="00CB0B65">
        <w:rPr>
          <w:rFonts w:ascii="Marianne" w:hAnsi="Marianne" w:cstheme="majorHAnsi"/>
        </w:rPr>
        <w:t xml:space="preserve"> (hors coédition)</w:t>
      </w:r>
      <w:r w:rsidR="001C2E7E" w:rsidRPr="00CB0B65">
        <w:rPr>
          <w:rFonts w:ascii="Marianne" w:hAnsi="Marianne" w:cstheme="majorHAnsi"/>
        </w:rPr>
        <w:t xml:space="preserve">. </w:t>
      </w:r>
      <w:r w:rsidR="00B13B80" w:rsidRPr="00CB0B65">
        <w:rPr>
          <w:rFonts w:ascii="Marianne" w:hAnsi="Marianne" w:cstheme="majorHAnsi"/>
        </w:rPr>
        <w:t xml:space="preserve">Une liste </w:t>
      </w:r>
      <w:r w:rsidR="009F1401" w:rsidRPr="00CB0B65">
        <w:rPr>
          <w:rFonts w:ascii="Marianne" w:hAnsi="Marianne" w:cstheme="majorHAnsi"/>
        </w:rPr>
        <w:t>de ces</w:t>
      </w:r>
      <w:r w:rsidR="00B13B80" w:rsidRPr="00CB0B65">
        <w:rPr>
          <w:rFonts w:ascii="Marianne" w:hAnsi="Marianne" w:cstheme="majorHAnsi"/>
        </w:rPr>
        <w:t xml:space="preserve"> œuvres de l’ECPAD est présentée en annexe</w:t>
      </w:r>
      <w:r w:rsidR="004B31A4" w:rsidRPr="00CB0B65">
        <w:rPr>
          <w:rFonts w:ascii="Calibri" w:hAnsi="Calibri" w:cs="Calibri"/>
        </w:rPr>
        <w:t> </w:t>
      </w:r>
      <w:r w:rsidR="00AF0DAC" w:rsidRPr="00CB0B65">
        <w:rPr>
          <w:rFonts w:ascii="Marianne" w:hAnsi="Marianne" w:cstheme="majorHAnsi"/>
        </w:rPr>
        <w:t>1</w:t>
      </w:r>
      <w:r w:rsidR="00B13B80" w:rsidRPr="00CB0B65">
        <w:rPr>
          <w:rFonts w:ascii="Marianne" w:hAnsi="Marianne" w:cstheme="majorHAnsi"/>
        </w:rPr>
        <w:t xml:space="preserve"> du présent contrat. Cette liste est fournie à titre indicatif dans la mesure où elle </w:t>
      </w:r>
      <w:r w:rsidRPr="00CB0B65">
        <w:rPr>
          <w:rFonts w:ascii="Marianne" w:hAnsi="Marianne" w:cstheme="majorHAnsi"/>
        </w:rPr>
        <w:t xml:space="preserve">amenée à </w:t>
      </w:r>
      <w:r w:rsidR="00B13B80" w:rsidRPr="00CB0B65">
        <w:rPr>
          <w:rFonts w:ascii="Marianne" w:hAnsi="Marianne" w:cstheme="majorHAnsi"/>
        </w:rPr>
        <w:t xml:space="preserve">évoluer en cours d’exécution du contrat.   </w:t>
      </w:r>
    </w:p>
    <w:p w14:paraId="1216347C" w14:textId="2F1C553B" w:rsidR="009E2BC1" w:rsidRPr="00CB0B65" w:rsidRDefault="001B5D04" w:rsidP="00DB5D55">
      <w:pPr>
        <w:spacing w:after="120"/>
        <w:jc w:val="both"/>
        <w:rPr>
          <w:rFonts w:ascii="Marianne" w:hAnsi="Marianne" w:cstheme="majorHAnsi"/>
        </w:rPr>
      </w:pPr>
      <w:r w:rsidRPr="00CB0B65">
        <w:rPr>
          <w:rFonts w:ascii="Marianne" w:hAnsi="Marianne" w:cstheme="majorHAnsi"/>
        </w:rPr>
        <w:t>Ainsi, l</w:t>
      </w:r>
      <w:r w:rsidR="001C2E7E" w:rsidRPr="00CB0B65">
        <w:rPr>
          <w:rFonts w:ascii="Marianne" w:hAnsi="Marianne" w:cstheme="majorHAnsi"/>
        </w:rPr>
        <w:t xml:space="preserve">e nombre de références </w:t>
      </w:r>
      <w:r w:rsidR="00BB43BA" w:rsidRPr="00CB0B65">
        <w:rPr>
          <w:rFonts w:ascii="Marianne" w:hAnsi="Marianne" w:cstheme="majorHAnsi"/>
        </w:rPr>
        <w:t xml:space="preserve">pourra être </w:t>
      </w:r>
      <w:r w:rsidR="001C2E7E" w:rsidRPr="00CB0B65">
        <w:rPr>
          <w:rFonts w:ascii="Marianne" w:hAnsi="Marianne" w:cstheme="majorHAnsi"/>
        </w:rPr>
        <w:t xml:space="preserve">amené à </w:t>
      </w:r>
      <w:r w:rsidR="009E2BC1" w:rsidRPr="00CB0B65">
        <w:rPr>
          <w:rFonts w:ascii="Marianne" w:hAnsi="Marianne" w:cstheme="majorHAnsi"/>
        </w:rPr>
        <w:t>varier à la hausse (en fonction notamment des nouveautés éditées chaque année par l’ECPAD</w:t>
      </w:r>
      <w:r w:rsidR="00040AEF" w:rsidRPr="00CB0B65">
        <w:rPr>
          <w:rFonts w:ascii="Marianne" w:hAnsi="Marianne" w:cstheme="majorHAnsi"/>
        </w:rPr>
        <w:t>), ou</w:t>
      </w:r>
      <w:r w:rsidR="009E2BC1" w:rsidRPr="00CB0B65">
        <w:rPr>
          <w:rFonts w:ascii="Marianne" w:hAnsi="Marianne" w:cstheme="majorHAnsi"/>
        </w:rPr>
        <w:t xml:space="preserve"> à la baisse.</w:t>
      </w:r>
    </w:p>
    <w:p w14:paraId="7A5207A8" w14:textId="26149B6D" w:rsidR="00CE4B03" w:rsidRPr="00CB0B65" w:rsidRDefault="0068669B" w:rsidP="00DB5D55">
      <w:pPr>
        <w:spacing w:after="120"/>
        <w:jc w:val="both"/>
        <w:rPr>
          <w:rFonts w:ascii="Marianne" w:hAnsi="Marianne" w:cstheme="majorHAnsi"/>
        </w:rPr>
      </w:pPr>
      <w:r w:rsidRPr="00CB0B65">
        <w:rPr>
          <w:rFonts w:ascii="Marianne" w:hAnsi="Marianne" w:cstheme="majorHAnsi"/>
        </w:rPr>
        <w:t>À</w:t>
      </w:r>
      <w:r w:rsidR="009E2BC1" w:rsidRPr="00CB0B65">
        <w:rPr>
          <w:rFonts w:ascii="Marianne" w:hAnsi="Marianne" w:cstheme="majorHAnsi"/>
        </w:rPr>
        <w:t xml:space="preserve"> titre informatif</w:t>
      </w:r>
      <w:r w:rsidR="00CE4B03" w:rsidRPr="00CB0B65">
        <w:rPr>
          <w:rFonts w:ascii="Marianne" w:hAnsi="Marianne" w:cstheme="majorHAnsi"/>
        </w:rPr>
        <w:t>,</w:t>
      </w:r>
      <w:r w:rsidR="001B3330" w:rsidRPr="00CB0B65">
        <w:rPr>
          <w:rFonts w:ascii="Marianne" w:hAnsi="Marianne" w:cstheme="majorHAnsi"/>
        </w:rPr>
        <w:t xml:space="preserve"> il est précisé que </w:t>
      </w:r>
      <w:r w:rsidR="00CE4B03" w:rsidRPr="00CB0B65">
        <w:rPr>
          <w:rFonts w:ascii="Marianne" w:hAnsi="Marianne" w:cstheme="majorHAnsi"/>
        </w:rPr>
        <w:t xml:space="preserve">l’établissement </w:t>
      </w:r>
      <w:r w:rsidR="009E2BC1" w:rsidRPr="00CB0B65">
        <w:rPr>
          <w:rFonts w:ascii="Marianne" w:hAnsi="Marianne" w:cstheme="majorHAnsi"/>
        </w:rPr>
        <w:t xml:space="preserve">édite </w:t>
      </w:r>
      <w:r w:rsidR="001B5D04" w:rsidRPr="00CB0B65">
        <w:rPr>
          <w:rFonts w:ascii="Marianne" w:hAnsi="Marianne" w:cstheme="majorHAnsi"/>
        </w:rPr>
        <w:t>en moyenne</w:t>
      </w:r>
      <w:r w:rsidR="00550EEE" w:rsidRPr="00CB0B65">
        <w:rPr>
          <w:rFonts w:ascii="Marianne" w:hAnsi="Marianne" w:cstheme="majorHAnsi"/>
        </w:rPr>
        <w:t xml:space="preserve"> et annuellement</w:t>
      </w:r>
      <w:r w:rsidR="00CE4B03" w:rsidRPr="00CB0B65">
        <w:rPr>
          <w:rFonts w:ascii="Marianne" w:hAnsi="Marianne" w:cstheme="majorHAnsi"/>
        </w:rPr>
        <w:t xml:space="preserve"> </w:t>
      </w:r>
      <w:r w:rsidR="00550EEE" w:rsidRPr="00CB0B65">
        <w:rPr>
          <w:rFonts w:ascii="Marianne" w:hAnsi="Marianne" w:cstheme="majorHAnsi"/>
        </w:rPr>
        <w:t>4</w:t>
      </w:r>
      <w:r w:rsidR="00CE4B03" w:rsidRPr="00CB0B65">
        <w:rPr>
          <w:rFonts w:ascii="Marianne" w:hAnsi="Marianne" w:cstheme="majorHAnsi"/>
        </w:rPr>
        <w:t xml:space="preserve"> nouveau</w:t>
      </w:r>
      <w:r w:rsidR="00550EEE" w:rsidRPr="00CB0B65">
        <w:rPr>
          <w:rFonts w:ascii="Marianne" w:hAnsi="Marianne" w:cstheme="majorHAnsi"/>
        </w:rPr>
        <w:t>x titres</w:t>
      </w:r>
      <w:r w:rsidR="00CE4B03" w:rsidRPr="00CB0B65">
        <w:rPr>
          <w:rFonts w:ascii="Marianne" w:hAnsi="Marianne" w:cstheme="majorHAnsi"/>
        </w:rPr>
        <w:t xml:space="preserve">. </w:t>
      </w:r>
    </w:p>
    <w:p w14:paraId="553A1796" w14:textId="5F767F7E" w:rsidR="00CE4B03" w:rsidRPr="00CB0B65" w:rsidRDefault="00CE4B03" w:rsidP="00DB5D55">
      <w:pPr>
        <w:spacing w:after="120"/>
        <w:jc w:val="both"/>
        <w:rPr>
          <w:rFonts w:ascii="Marianne" w:hAnsi="Marianne" w:cstheme="majorHAnsi"/>
        </w:rPr>
      </w:pPr>
      <w:r w:rsidRPr="00CB0B65">
        <w:rPr>
          <w:rFonts w:ascii="Marianne" w:hAnsi="Marianne" w:cstheme="majorHAnsi"/>
        </w:rPr>
        <w:t>Les types d’ouvrages distribués par l’ECPAD</w:t>
      </w:r>
      <w:r w:rsidR="0026025E" w:rsidRPr="00CB0B65">
        <w:t> </w:t>
      </w:r>
      <w:r w:rsidR="009F1401" w:rsidRPr="00CB0B65">
        <w:rPr>
          <w:rFonts w:ascii="Marianne" w:hAnsi="Marianne" w:cstheme="majorHAnsi"/>
        </w:rPr>
        <w:t xml:space="preserve">au moment de la passation du contrat sont les </w:t>
      </w:r>
      <w:r w:rsidRPr="00CB0B65">
        <w:rPr>
          <w:rFonts w:ascii="Marianne" w:hAnsi="Marianne" w:cstheme="majorHAnsi"/>
        </w:rPr>
        <w:t>suivant</w:t>
      </w:r>
      <w:r w:rsidR="009F1401" w:rsidRPr="00CB0B65">
        <w:rPr>
          <w:rFonts w:ascii="Marianne" w:hAnsi="Marianne" w:cstheme="majorHAnsi"/>
        </w:rPr>
        <w:t>s</w:t>
      </w:r>
      <w:r w:rsidRPr="00CB0B65">
        <w:rPr>
          <w:rFonts w:ascii="Calibri" w:hAnsi="Calibri" w:cs="Calibri"/>
        </w:rPr>
        <w:t> </w:t>
      </w:r>
      <w:r w:rsidRPr="00CB0B65">
        <w:rPr>
          <w:rFonts w:ascii="Marianne" w:hAnsi="Marianne" w:cstheme="majorHAnsi"/>
        </w:rPr>
        <w:t>:</w:t>
      </w:r>
    </w:p>
    <w:p w14:paraId="2479F293" w14:textId="4AB55175" w:rsidR="00463381" w:rsidRPr="00CB0B65" w:rsidRDefault="00550EEE" w:rsidP="0068489A">
      <w:pPr>
        <w:pStyle w:val="Paragraphedeliste"/>
        <w:numPr>
          <w:ilvl w:val="0"/>
          <w:numId w:val="2"/>
        </w:numPr>
        <w:spacing w:after="120"/>
        <w:ind w:left="714" w:hanging="357"/>
        <w:contextualSpacing w:val="0"/>
        <w:jc w:val="both"/>
        <w:rPr>
          <w:rFonts w:ascii="Marianne" w:hAnsi="Marianne" w:cstheme="majorHAnsi"/>
        </w:rPr>
      </w:pPr>
      <w:r w:rsidRPr="00CB0B65">
        <w:rPr>
          <w:rFonts w:ascii="Marianne" w:hAnsi="Marianne" w:cstheme="majorHAnsi"/>
        </w:rPr>
        <w:t>Livres d’histoire illustrés</w:t>
      </w:r>
      <w:r w:rsidR="00CE4B03" w:rsidRPr="00CB0B65">
        <w:rPr>
          <w:rFonts w:ascii="Marianne" w:hAnsi="Marianne" w:cstheme="majorHAnsi"/>
        </w:rPr>
        <w:t xml:space="preserve"> </w:t>
      </w:r>
      <w:r w:rsidR="00E860BF" w:rsidRPr="00CB0B65">
        <w:rPr>
          <w:rFonts w:ascii="Marianne" w:hAnsi="Marianne" w:cstheme="majorHAnsi"/>
        </w:rPr>
        <w:t xml:space="preserve">centrés sur </w:t>
      </w:r>
      <w:r w:rsidRPr="00CB0B65">
        <w:rPr>
          <w:rFonts w:ascii="Marianne" w:hAnsi="Marianne" w:cstheme="majorHAnsi"/>
        </w:rPr>
        <w:t xml:space="preserve">la représentation photographique des </w:t>
      </w:r>
      <w:r w:rsidR="00E860BF" w:rsidRPr="00CB0B65">
        <w:rPr>
          <w:rFonts w:ascii="Marianne" w:hAnsi="Marianne" w:cstheme="majorHAnsi"/>
        </w:rPr>
        <w:t>conflits militaires d</w:t>
      </w:r>
      <w:r w:rsidRPr="00CB0B65">
        <w:rPr>
          <w:rFonts w:ascii="Marianne" w:hAnsi="Marianne" w:cstheme="majorHAnsi"/>
        </w:rPr>
        <w:t xml:space="preserve">es </w:t>
      </w:r>
      <w:r w:rsidR="00E860BF" w:rsidRPr="00CB0B65">
        <w:rPr>
          <w:rFonts w:ascii="Marianne" w:hAnsi="Marianne" w:cstheme="majorHAnsi"/>
        </w:rPr>
        <w:t>XX</w:t>
      </w:r>
      <w:r w:rsidRPr="00CB0B65">
        <w:rPr>
          <w:rFonts w:ascii="Marianne" w:hAnsi="Marianne" w:cstheme="majorHAnsi"/>
        </w:rPr>
        <w:t>e et XXIe</w:t>
      </w:r>
      <w:r w:rsidR="00E860BF" w:rsidRPr="00CB0B65">
        <w:rPr>
          <w:rFonts w:ascii="Marianne" w:hAnsi="Marianne" w:cstheme="majorHAnsi"/>
        </w:rPr>
        <w:t xml:space="preserve"> siècle</w:t>
      </w:r>
      <w:r w:rsidRPr="00CB0B65">
        <w:rPr>
          <w:rFonts w:ascii="Marianne" w:hAnsi="Marianne" w:cstheme="majorHAnsi"/>
        </w:rPr>
        <w:t>s</w:t>
      </w:r>
      <w:r w:rsidR="00E860BF" w:rsidRPr="00CB0B65">
        <w:rPr>
          <w:rFonts w:ascii="Marianne" w:hAnsi="Marianne" w:cstheme="majorHAnsi"/>
        </w:rPr>
        <w:t>, avec des titres plus anciens tournés vers le matériel militaire</w:t>
      </w:r>
      <w:r w:rsidR="00CE4B03" w:rsidRPr="00CB0B65">
        <w:rPr>
          <w:rFonts w:ascii="Marianne" w:hAnsi="Marianne" w:cstheme="majorHAnsi"/>
        </w:rPr>
        <w:t xml:space="preserve"> (collection</w:t>
      </w:r>
      <w:r w:rsidRPr="00CB0B65">
        <w:rPr>
          <w:rFonts w:ascii="Marianne" w:hAnsi="Marianne" w:cstheme="majorHAnsi"/>
        </w:rPr>
        <w:t>s</w:t>
      </w:r>
      <w:r w:rsidR="00CE4B03" w:rsidRPr="00CB0B65">
        <w:rPr>
          <w:rFonts w:ascii="Marianne" w:hAnsi="Marianne" w:cstheme="majorHAnsi"/>
        </w:rPr>
        <w:t xml:space="preserve"> </w:t>
      </w:r>
      <w:r w:rsidR="0026025E" w:rsidRPr="00CB0B65">
        <w:rPr>
          <w:rFonts w:ascii="Marianne" w:hAnsi="Marianne" w:cstheme="majorHAnsi"/>
        </w:rPr>
        <w:t xml:space="preserve">à visée patrimoniale </w:t>
      </w:r>
      <w:r w:rsidR="00CE4B03" w:rsidRPr="00CB0B65">
        <w:rPr>
          <w:rFonts w:ascii="Marianne" w:hAnsi="Marianne" w:cstheme="majorHAnsi"/>
        </w:rPr>
        <w:t>«</w:t>
      </w:r>
      <w:r w:rsidR="00CE4B03" w:rsidRPr="00CB0B65">
        <w:rPr>
          <w:rFonts w:ascii="Calibri" w:hAnsi="Calibri" w:cs="Calibri"/>
        </w:rPr>
        <w:t> </w:t>
      </w:r>
      <w:r w:rsidR="00463381" w:rsidRPr="00CB0B65">
        <w:rPr>
          <w:rFonts w:ascii="Marianne" w:hAnsi="Marianne" w:cstheme="majorHAnsi"/>
        </w:rPr>
        <w:t>I</w:t>
      </w:r>
      <w:r w:rsidR="00CE4B03" w:rsidRPr="00CB0B65">
        <w:rPr>
          <w:rFonts w:ascii="Marianne" w:hAnsi="Marianne" w:cstheme="majorHAnsi"/>
        </w:rPr>
        <w:t>mage</w:t>
      </w:r>
      <w:r w:rsidR="00463381" w:rsidRPr="00CB0B65">
        <w:rPr>
          <w:rFonts w:ascii="Marianne" w:hAnsi="Marianne" w:cstheme="majorHAnsi"/>
        </w:rPr>
        <w:t>s</w:t>
      </w:r>
      <w:r w:rsidR="00CE4B03" w:rsidRPr="00CB0B65">
        <w:rPr>
          <w:rFonts w:ascii="Marianne" w:hAnsi="Marianne" w:cstheme="majorHAnsi"/>
        </w:rPr>
        <w:t xml:space="preserve"> de</w:t>
      </w:r>
      <w:r w:rsidR="00CE4B03" w:rsidRPr="00CB0B65">
        <w:rPr>
          <w:rFonts w:ascii="Calibri" w:hAnsi="Calibri" w:cs="Calibri"/>
        </w:rPr>
        <w:t> </w:t>
      </w:r>
      <w:r w:rsidR="00CE4B03" w:rsidRPr="00CB0B65">
        <w:rPr>
          <w:rFonts w:ascii="Marianne" w:hAnsi="Marianne" w:cs="Marianne"/>
        </w:rPr>
        <w:t>»</w:t>
      </w:r>
      <w:r w:rsidR="00463381" w:rsidRPr="00CB0B65">
        <w:rPr>
          <w:rFonts w:ascii="Marianne" w:hAnsi="Marianne" w:cstheme="majorHAnsi"/>
        </w:rPr>
        <w:t xml:space="preserve">, </w:t>
      </w:r>
      <w:r w:rsidR="0015014F" w:rsidRPr="00CB0B65">
        <w:rPr>
          <w:rFonts w:ascii="Marianne" w:hAnsi="Marianne" w:cstheme="majorHAnsi"/>
        </w:rPr>
        <w:t>1</w:t>
      </w:r>
      <w:r w:rsidR="00951B59" w:rsidRPr="00CB0B65">
        <w:rPr>
          <w:rFonts w:ascii="Marianne" w:hAnsi="Marianne" w:cstheme="majorHAnsi"/>
        </w:rPr>
        <w:t>3</w:t>
      </w:r>
      <w:r w:rsidR="00925206" w:rsidRPr="00CB0B65">
        <w:rPr>
          <w:rFonts w:ascii="Marianne" w:hAnsi="Marianne" w:cstheme="majorHAnsi"/>
        </w:rPr>
        <w:t xml:space="preserve"> </w:t>
      </w:r>
      <w:r w:rsidR="00463381" w:rsidRPr="00CB0B65">
        <w:rPr>
          <w:rFonts w:ascii="Marianne" w:hAnsi="Marianne" w:cstheme="majorHAnsi"/>
        </w:rPr>
        <w:t>références</w:t>
      </w:r>
      <w:r w:rsidRPr="00CB0B65">
        <w:rPr>
          <w:rFonts w:ascii="Marianne" w:hAnsi="Marianne" w:cstheme="majorHAnsi"/>
        </w:rPr>
        <w:t xml:space="preserve"> et collection</w:t>
      </w:r>
      <w:r w:rsidRPr="00CB0B65">
        <w:rPr>
          <w:rFonts w:ascii="Calibri" w:hAnsi="Calibri" w:cs="Calibri"/>
        </w:rPr>
        <w:t xml:space="preserve"> « </w:t>
      </w:r>
      <w:r w:rsidRPr="00CB0B65">
        <w:rPr>
          <w:rFonts w:ascii="Marianne" w:hAnsi="Marianne" w:cs="Marianne"/>
        </w:rPr>
        <w:t>Au cœur de</w:t>
      </w:r>
      <w:r w:rsidRPr="00CB0B65">
        <w:rPr>
          <w:rFonts w:ascii="Calibri" w:hAnsi="Calibri" w:cs="Calibri"/>
        </w:rPr>
        <w:t> </w:t>
      </w:r>
      <w:r w:rsidRPr="00CB0B65">
        <w:rPr>
          <w:rFonts w:ascii="Marianne" w:hAnsi="Marianne" w:cs="Marianne"/>
        </w:rPr>
        <w:t>», 3 références</w:t>
      </w:r>
      <w:r w:rsidRPr="00CB0B65">
        <w:rPr>
          <w:rFonts w:ascii="Marianne" w:hAnsi="Marianne" w:cstheme="majorHAnsi"/>
        </w:rPr>
        <w:t>)</w:t>
      </w:r>
      <w:r w:rsidR="009E2BC1" w:rsidRPr="00CB0B65">
        <w:rPr>
          <w:rFonts w:ascii="Calibri" w:hAnsi="Calibri" w:cs="Calibri"/>
        </w:rPr>
        <w:t> </w:t>
      </w:r>
      <w:r w:rsidR="009E2BC1" w:rsidRPr="00CB0B65">
        <w:rPr>
          <w:rFonts w:ascii="Marianne" w:hAnsi="Marianne" w:cstheme="majorHAnsi"/>
        </w:rPr>
        <w:t>;</w:t>
      </w:r>
    </w:p>
    <w:p w14:paraId="6E895E35" w14:textId="7B89FE2B" w:rsidR="00463381" w:rsidRPr="00CB0B65" w:rsidRDefault="00463381" w:rsidP="0068489A">
      <w:pPr>
        <w:pStyle w:val="Paragraphedeliste"/>
        <w:numPr>
          <w:ilvl w:val="0"/>
          <w:numId w:val="2"/>
        </w:numPr>
        <w:spacing w:after="120"/>
        <w:ind w:left="714" w:hanging="357"/>
        <w:contextualSpacing w:val="0"/>
        <w:jc w:val="both"/>
        <w:rPr>
          <w:rFonts w:ascii="Marianne" w:hAnsi="Marianne" w:cstheme="majorHAnsi"/>
        </w:rPr>
      </w:pPr>
      <w:r w:rsidRPr="00CB0B65">
        <w:rPr>
          <w:rFonts w:ascii="Marianne" w:hAnsi="Marianne" w:cstheme="majorHAnsi"/>
        </w:rPr>
        <w:t>Mini-albums photos sur des thématiques transverses</w:t>
      </w:r>
      <w:r w:rsidR="0026025E" w:rsidRPr="00CB0B65">
        <w:rPr>
          <w:rFonts w:ascii="Marianne" w:hAnsi="Marianne" w:cstheme="majorHAnsi"/>
        </w:rPr>
        <w:t>, dont les livrets des expositions de l’ECPAD</w:t>
      </w:r>
      <w:r w:rsidRPr="00CB0B65">
        <w:rPr>
          <w:rFonts w:ascii="Marianne" w:hAnsi="Marianne" w:cstheme="majorHAnsi"/>
        </w:rPr>
        <w:t xml:space="preserve"> (collection «</w:t>
      </w:r>
      <w:r w:rsidRPr="00CB0B65">
        <w:rPr>
          <w:rFonts w:ascii="Calibri" w:hAnsi="Calibri" w:cs="Calibri"/>
        </w:rPr>
        <w:t> </w:t>
      </w:r>
      <w:r w:rsidRPr="00CB0B65">
        <w:rPr>
          <w:rFonts w:ascii="Marianne" w:hAnsi="Marianne" w:cstheme="majorHAnsi"/>
        </w:rPr>
        <w:t>Images</w:t>
      </w:r>
      <w:r w:rsidRPr="00CB0B65">
        <w:rPr>
          <w:rFonts w:ascii="Calibri" w:hAnsi="Calibri" w:cs="Calibri"/>
        </w:rPr>
        <w:t> </w:t>
      </w:r>
      <w:r w:rsidRPr="00CB0B65">
        <w:rPr>
          <w:rFonts w:ascii="Marianne" w:hAnsi="Marianne" w:cstheme="majorHAnsi"/>
        </w:rPr>
        <w:t xml:space="preserve">en </w:t>
      </w:r>
      <w:r w:rsidR="004B31A4" w:rsidRPr="00CB0B65">
        <w:rPr>
          <w:rFonts w:ascii="Marianne" w:hAnsi="Marianne" w:cstheme="majorHAnsi"/>
        </w:rPr>
        <w:t xml:space="preserve">poche </w:t>
      </w:r>
      <w:r w:rsidRPr="00CB0B65">
        <w:rPr>
          <w:rFonts w:ascii="Marianne" w:hAnsi="Marianne" w:cs="Marianne"/>
        </w:rPr>
        <w:t>»</w:t>
      </w:r>
      <w:r w:rsidRPr="00CB0B65">
        <w:rPr>
          <w:rFonts w:ascii="Marianne" w:hAnsi="Marianne" w:cstheme="majorHAnsi"/>
        </w:rPr>
        <w:t xml:space="preserve">, </w:t>
      </w:r>
      <w:r w:rsidR="00992F09" w:rsidRPr="00CB0B65">
        <w:rPr>
          <w:rFonts w:ascii="Marianne" w:hAnsi="Marianne" w:cstheme="majorHAnsi"/>
        </w:rPr>
        <w:t>1</w:t>
      </w:r>
      <w:r w:rsidR="00951B59" w:rsidRPr="00CB0B65">
        <w:rPr>
          <w:rFonts w:ascii="Marianne" w:hAnsi="Marianne" w:cstheme="majorHAnsi"/>
        </w:rPr>
        <w:t>1</w:t>
      </w:r>
      <w:r w:rsidRPr="00CB0B65">
        <w:rPr>
          <w:rFonts w:ascii="Marianne" w:hAnsi="Marianne" w:cstheme="majorHAnsi"/>
        </w:rPr>
        <w:t xml:space="preserve"> références</w:t>
      </w:r>
      <w:r w:rsidR="00FC747B" w:rsidRPr="00CB0B65">
        <w:rPr>
          <w:rFonts w:ascii="Marianne" w:hAnsi="Marianne" w:cstheme="majorHAnsi"/>
        </w:rPr>
        <w:t>)</w:t>
      </w:r>
      <w:r w:rsidR="00FC747B" w:rsidRPr="00CB0B65">
        <w:rPr>
          <w:rFonts w:ascii="Calibri" w:hAnsi="Calibri" w:cs="Calibri"/>
        </w:rPr>
        <w:t> </w:t>
      </w:r>
      <w:r w:rsidR="009E2BC1" w:rsidRPr="00CB0B65">
        <w:rPr>
          <w:rFonts w:ascii="Marianne" w:hAnsi="Marianne" w:cstheme="majorHAnsi"/>
        </w:rPr>
        <w:t>;</w:t>
      </w:r>
    </w:p>
    <w:p w14:paraId="1A9E1FD6" w14:textId="02BE588A" w:rsidR="00367246" w:rsidRPr="00CB0B65" w:rsidRDefault="00463381" w:rsidP="0068489A">
      <w:pPr>
        <w:pStyle w:val="Paragraphedeliste"/>
        <w:numPr>
          <w:ilvl w:val="0"/>
          <w:numId w:val="2"/>
        </w:numPr>
        <w:spacing w:after="120"/>
        <w:ind w:left="714" w:hanging="357"/>
        <w:contextualSpacing w:val="0"/>
        <w:jc w:val="both"/>
        <w:rPr>
          <w:rFonts w:ascii="Marianne" w:hAnsi="Marianne" w:cstheme="majorHAnsi"/>
        </w:rPr>
      </w:pPr>
      <w:r w:rsidRPr="00CB0B65">
        <w:rPr>
          <w:rFonts w:ascii="Marianne" w:hAnsi="Marianne" w:cstheme="majorHAnsi"/>
        </w:rPr>
        <w:t xml:space="preserve">Beaux livres </w:t>
      </w:r>
      <w:r w:rsidR="00550EEE" w:rsidRPr="00CB0B65">
        <w:rPr>
          <w:rFonts w:ascii="Marianne" w:hAnsi="Marianne" w:cstheme="majorHAnsi"/>
        </w:rPr>
        <w:t xml:space="preserve">sur la photographie et les photographes militaires (hors </w:t>
      </w:r>
      <w:r w:rsidRPr="00CB0B65">
        <w:rPr>
          <w:rFonts w:ascii="Marianne" w:hAnsi="Marianne" w:cstheme="majorHAnsi"/>
        </w:rPr>
        <w:t xml:space="preserve">collection, actuellement </w:t>
      </w:r>
      <w:r w:rsidR="00087353" w:rsidRPr="00CB0B65">
        <w:rPr>
          <w:rFonts w:ascii="Marianne" w:hAnsi="Marianne" w:cstheme="majorHAnsi"/>
        </w:rPr>
        <w:t>3</w:t>
      </w:r>
      <w:r w:rsidR="00AB64FB" w:rsidRPr="00CB0B65">
        <w:rPr>
          <w:rFonts w:ascii="Marianne" w:hAnsi="Marianne" w:cstheme="majorHAnsi"/>
        </w:rPr>
        <w:t xml:space="preserve"> </w:t>
      </w:r>
      <w:r w:rsidRPr="00CB0B65">
        <w:rPr>
          <w:rFonts w:ascii="Marianne" w:hAnsi="Marianne" w:cstheme="majorHAnsi"/>
        </w:rPr>
        <w:t>référence</w:t>
      </w:r>
      <w:r w:rsidR="00550EEE" w:rsidRPr="00CB0B65">
        <w:rPr>
          <w:rFonts w:ascii="Marianne" w:hAnsi="Marianne" w:cstheme="majorHAnsi"/>
        </w:rPr>
        <w:t>s)</w:t>
      </w:r>
    </w:p>
    <w:p w14:paraId="02A7382B" w14:textId="491EC929" w:rsidR="0026025E" w:rsidRPr="00544F09" w:rsidRDefault="0026025E" w:rsidP="0026025E">
      <w:pPr>
        <w:spacing w:after="120"/>
        <w:jc w:val="both"/>
        <w:rPr>
          <w:rFonts w:ascii="Marianne" w:hAnsi="Marianne" w:cstheme="majorHAnsi"/>
        </w:rPr>
      </w:pPr>
      <w:r w:rsidRPr="00CB0B65">
        <w:rPr>
          <w:rFonts w:ascii="Marianne" w:hAnsi="Marianne" w:cstheme="majorHAnsi"/>
        </w:rPr>
        <w:t>Ces ouvrages ont pour objectif de valoriser les fonds d’archives photographiques et audiovisuels conservés par l’ECPAD.</w:t>
      </w:r>
    </w:p>
    <w:p w14:paraId="312C01D9" w14:textId="77777777" w:rsidR="00A52EAF" w:rsidRPr="00DB5D55" w:rsidRDefault="00A52EAF" w:rsidP="00366807">
      <w:pPr>
        <w:jc w:val="both"/>
        <w:rPr>
          <w:rFonts w:ascii="Marianne" w:hAnsi="Marianne" w:cstheme="majorHAnsi"/>
          <w:strike/>
          <w:sz w:val="22"/>
          <w:szCs w:val="22"/>
        </w:rPr>
      </w:pPr>
    </w:p>
    <w:p w14:paraId="3B8ED3B9" w14:textId="0EBD70EA" w:rsidR="000A7BFC" w:rsidRPr="00DB5D55" w:rsidRDefault="004264E0" w:rsidP="00277E22">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163" w:name="_Toc41331527"/>
      <w:bookmarkStart w:id="164" w:name="_Toc41331720"/>
      <w:bookmarkStart w:id="165" w:name="_Toc41331914"/>
      <w:bookmarkStart w:id="166" w:name="_Toc41332108"/>
      <w:bookmarkStart w:id="167" w:name="_Toc41332303"/>
      <w:bookmarkStart w:id="168" w:name="_Toc41332497"/>
      <w:bookmarkStart w:id="169" w:name="_Toc41332692"/>
      <w:bookmarkStart w:id="170" w:name="_Toc42678973"/>
      <w:bookmarkStart w:id="171" w:name="_Toc42679203"/>
      <w:bookmarkStart w:id="172" w:name="_Toc41331529"/>
      <w:bookmarkStart w:id="173" w:name="_Toc41331722"/>
      <w:bookmarkStart w:id="174" w:name="_Toc41331916"/>
      <w:bookmarkStart w:id="175" w:name="_Toc41332110"/>
      <w:bookmarkStart w:id="176" w:name="_Toc41332305"/>
      <w:bookmarkStart w:id="177" w:name="_Toc41332499"/>
      <w:bookmarkStart w:id="178" w:name="_Toc41332694"/>
      <w:bookmarkStart w:id="179" w:name="_Toc42678975"/>
      <w:bookmarkStart w:id="180" w:name="_Toc42679205"/>
      <w:bookmarkStart w:id="181" w:name="_Toc41331530"/>
      <w:bookmarkStart w:id="182" w:name="_Toc41331723"/>
      <w:bookmarkStart w:id="183" w:name="_Toc41331917"/>
      <w:bookmarkStart w:id="184" w:name="_Toc41332111"/>
      <w:bookmarkStart w:id="185" w:name="_Toc41332306"/>
      <w:bookmarkStart w:id="186" w:name="_Toc41332500"/>
      <w:bookmarkStart w:id="187" w:name="_Toc41332695"/>
      <w:bookmarkStart w:id="188" w:name="_Toc42678976"/>
      <w:bookmarkStart w:id="189" w:name="_Toc42679206"/>
      <w:bookmarkStart w:id="190" w:name="_Toc41331531"/>
      <w:bookmarkStart w:id="191" w:name="_Toc41331724"/>
      <w:bookmarkStart w:id="192" w:name="_Toc41331918"/>
      <w:bookmarkStart w:id="193" w:name="_Toc41332112"/>
      <w:bookmarkStart w:id="194" w:name="_Toc41332307"/>
      <w:bookmarkStart w:id="195" w:name="_Toc41332501"/>
      <w:bookmarkStart w:id="196" w:name="_Toc41332696"/>
      <w:bookmarkStart w:id="197" w:name="_Toc42678977"/>
      <w:bookmarkStart w:id="198" w:name="_Toc42679207"/>
      <w:bookmarkStart w:id="199" w:name="_Toc41331532"/>
      <w:bookmarkStart w:id="200" w:name="_Toc41331725"/>
      <w:bookmarkStart w:id="201" w:name="_Toc41331919"/>
      <w:bookmarkStart w:id="202" w:name="_Toc41332113"/>
      <w:bookmarkStart w:id="203" w:name="_Toc41332308"/>
      <w:bookmarkStart w:id="204" w:name="_Toc41332502"/>
      <w:bookmarkStart w:id="205" w:name="_Toc41332697"/>
      <w:bookmarkStart w:id="206" w:name="_Toc42678978"/>
      <w:bookmarkStart w:id="207" w:name="_Toc42679208"/>
      <w:bookmarkStart w:id="208" w:name="_Toc41331534"/>
      <w:bookmarkStart w:id="209" w:name="_Toc41331727"/>
      <w:bookmarkStart w:id="210" w:name="_Toc41331921"/>
      <w:bookmarkStart w:id="211" w:name="_Toc41332115"/>
      <w:bookmarkStart w:id="212" w:name="_Toc41332310"/>
      <w:bookmarkStart w:id="213" w:name="_Toc41332504"/>
      <w:bookmarkStart w:id="214" w:name="_Toc41332699"/>
      <w:bookmarkStart w:id="215" w:name="_Toc42678980"/>
      <w:bookmarkStart w:id="216" w:name="_Toc42679210"/>
      <w:bookmarkStart w:id="217" w:name="_Toc32588182"/>
      <w:bookmarkStart w:id="218" w:name="_Toc41331535"/>
      <w:bookmarkStart w:id="219" w:name="_Toc41331728"/>
      <w:bookmarkStart w:id="220" w:name="_Toc41331922"/>
      <w:bookmarkStart w:id="221" w:name="_Toc41332116"/>
      <w:bookmarkStart w:id="222" w:name="_Toc41332311"/>
      <w:bookmarkStart w:id="223" w:name="_Toc41332505"/>
      <w:bookmarkStart w:id="224" w:name="_Toc41332700"/>
      <w:bookmarkStart w:id="225" w:name="_Toc42678981"/>
      <w:bookmarkStart w:id="226" w:name="_Toc42679211"/>
      <w:bookmarkStart w:id="227" w:name="_Toc32588183"/>
      <w:bookmarkStart w:id="228" w:name="_Toc41331536"/>
      <w:bookmarkStart w:id="229" w:name="_Toc41331729"/>
      <w:bookmarkStart w:id="230" w:name="_Toc41331923"/>
      <w:bookmarkStart w:id="231" w:name="_Toc41332117"/>
      <w:bookmarkStart w:id="232" w:name="_Toc41332312"/>
      <w:bookmarkStart w:id="233" w:name="_Toc41332506"/>
      <w:bookmarkStart w:id="234" w:name="_Toc41332701"/>
      <w:bookmarkStart w:id="235" w:name="_Toc42678982"/>
      <w:bookmarkStart w:id="236" w:name="_Toc42679212"/>
      <w:bookmarkStart w:id="237" w:name="_Toc222904715"/>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B5D55">
        <w:rPr>
          <w:rFonts w:ascii="Marianne" w:hAnsi="Marianne" w:cstheme="majorHAnsi"/>
          <w:sz w:val="22"/>
          <w:szCs w:val="22"/>
        </w:rPr>
        <w:t>OBLIGATION</w:t>
      </w:r>
      <w:r w:rsidR="00FF1EF8" w:rsidRPr="00DB5D55">
        <w:rPr>
          <w:rFonts w:ascii="Marianne" w:hAnsi="Marianne" w:cstheme="majorHAnsi"/>
          <w:sz w:val="22"/>
          <w:szCs w:val="22"/>
        </w:rPr>
        <w:t>S</w:t>
      </w:r>
      <w:r w:rsidRPr="00DB5D55">
        <w:rPr>
          <w:rFonts w:ascii="Marianne" w:hAnsi="Marianne" w:cstheme="majorHAnsi"/>
          <w:sz w:val="22"/>
          <w:szCs w:val="22"/>
        </w:rPr>
        <w:t xml:space="preserve"> DE</w:t>
      </w:r>
      <w:r w:rsidR="00142585" w:rsidRPr="00DB5D55">
        <w:rPr>
          <w:rFonts w:ascii="Marianne" w:hAnsi="Marianne" w:cstheme="majorHAnsi"/>
          <w:sz w:val="22"/>
          <w:szCs w:val="22"/>
        </w:rPr>
        <w:t xml:space="preserve"> </w:t>
      </w:r>
      <w:r w:rsidR="00FD4B81" w:rsidRPr="00DB5D55">
        <w:rPr>
          <w:rFonts w:ascii="Marianne" w:hAnsi="Marianne" w:cstheme="majorHAnsi"/>
          <w:sz w:val="22"/>
          <w:szCs w:val="22"/>
        </w:rPr>
        <w:t>l’ECPAD</w:t>
      </w:r>
      <w:bookmarkEnd w:id="237"/>
    </w:p>
    <w:p w14:paraId="6DE80D23" w14:textId="77777777" w:rsidR="004223AA" w:rsidRPr="00DB5D55" w:rsidRDefault="004223AA" w:rsidP="004223AA">
      <w:pPr>
        <w:rPr>
          <w:rFonts w:ascii="Marianne" w:hAnsi="Marianne" w:cstheme="majorHAnsi"/>
          <w:sz w:val="22"/>
          <w:szCs w:val="22"/>
        </w:rPr>
      </w:pPr>
    </w:p>
    <w:p w14:paraId="55ED41A4" w14:textId="78016081" w:rsidR="00142585" w:rsidRPr="00040AEF" w:rsidRDefault="00142585" w:rsidP="00DB5D55">
      <w:pPr>
        <w:spacing w:after="120"/>
        <w:jc w:val="both"/>
        <w:rPr>
          <w:rFonts w:ascii="Marianne" w:hAnsi="Marianne" w:cstheme="majorHAnsi"/>
        </w:rPr>
      </w:pPr>
      <w:r w:rsidRPr="00040AEF">
        <w:rPr>
          <w:rFonts w:ascii="Marianne" w:hAnsi="Marianne" w:cstheme="majorHAnsi"/>
        </w:rPr>
        <w:t xml:space="preserve">Pour permettre au diffuseur/distributeur de mener à bien ses missions au titre du contrat, </w:t>
      </w:r>
      <w:r w:rsidR="00FD4B81" w:rsidRPr="00040AEF">
        <w:rPr>
          <w:rFonts w:ascii="Marianne" w:hAnsi="Marianne" w:cstheme="majorHAnsi"/>
        </w:rPr>
        <w:t>l’ECPAD</w:t>
      </w:r>
      <w:r w:rsidRPr="00040AEF">
        <w:rPr>
          <w:rFonts w:ascii="Marianne" w:hAnsi="Marianne" w:cstheme="majorHAnsi"/>
        </w:rPr>
        <w:t xml:space="preserve"> s’engage à :</w:t>
      </w:r>
    </w:p>
    <w:p w14:paraId="30C55CB7" w14:textId="0FF0561C" w:rsidR="003C652F" w:rsidRPr="00544F09" w:rsidRDefault="003C652F" w:rsidP="0068489A">
      <w:pPr>
        <w:pStyle w:val="Paragraphedeliste"/>
        <w:numPr>
          <w:ilvl w:val="0"/>
          <w:numId w:val="2"/>
        </w:numPr>
        <w:spacing w:after="120"/>
        <w:contextualSpacing w:val="0"/>
        <w:jc w:val="both"/>
        <w:rPr>
          <w:rFonts w:ascii="Marianne" w:hAnsi="Marianne" w:cstheme="majorHAnsi"/>
        </w:rPr>
      </w:pPr>
      <w:r w:rsidRPr="00040AEF">
        <w:rPr>
          <w:rFonts w:ascii="Marianne" w:hAnsi="Marianne" w:cstheme="majorHAnsi"/>
        </w:rPr>
        <w:t xml:space="preserve">Respecter les lois et règlements en vigueur relatifs à la commercialisation du livre en </w:t>
      </w:r>
      <w:r w:rsidRPr="00544F09">
        <w:rPr>
          <w:rFonts w:ascii="Marianne" w:hAnsi="Marianne" w:cstheme="majorHAnsi"/>
        </w:rPr>
        <w:t>France métropolitaine et dans tout autre territoire couvert par le présent contrat. L’ECPAD garantit le diffuseur/distributeur contre les conséquences financières directes ou indirectes de toute violation de son fait de ces lois et règlements</w:t>
      </w:r>
      <w:r w:rsidR="00581C4C" w:rsidRPr="00544F09">
        <w:rPr>
          <w:rFonts w:ascii="Calibri" w:hAnsi="Calibri" w:cs="Calibri"/>
        </w:rPr>
        <w:t> </w:t>
      </w:r>
      <w:r w:rsidR="00581C4C" w:rsidRPr="00544F09">
        <w:rPr>
          <w:rFonts w:ascii="Marianne" w:hAnsi="Marianne" w:cstheme="majorHAnsi"/>
        </w:rPr>
        <w:t>;</w:t>
      </w:r>
    </w:p>
    <w:p w14:paraId="7C9E98DF" w14:textId="019760D7" w:rsidR="003C652F" w:rsidRDefault="003C652F" w:rsidP="0068489A">
      <w:pPr>
        <w:pStyle w:val="Paragraphedeliste"/>
        <w:numPr>
          <w:ilvl w:val="0"/>
          <w:numId w:val="2"/>
        </w:numPr>
        <w:spacing w:after="120"/>
        <w:contextualSpacing w:val="0"/>
        <w:jc w:val="both"/>
        <w:rPr>
          <w:rFonts w:ascii="Marianne" w:hAnsi="Marianne" w:cstheme="majorHAnsi"/>
        </w:rPr>
      </w:pPr>
      <w:r w:rsidRPr="00544F09">
        <w:rPr>
          <w:rFonts w:ascii="Marianne" w:hAnsi="Marianne" w:cstheme="majorHAnsi"/>
        </w:rPr>
        <w:t xml:space="preserve">Informer le </w:t>
      </w:r>
      <w:r w:rsidR="007320A6" w:rsidRPr="00544F09">
        <w:rPr>
          <w:rFonts w:ascii="Marianne" w:hAnsi="Marianne" w:cstheme="majorHAnsi"/>
        </w:rPr>
        <w:t>concessionnaire</w:t>
      </w:r>
      <w:r w:rsidRPr="00544F09">
        <w:rPr>
          <w:rFonts w:ascii="Marianne" w:hAnsi="Marianne" w:cstheme="majorHAnsi"/>
        </w:rPr>
        <w:t xml:space="preserve"> de son programme de publication à venir. </w:t>
      </w:r>
      <w:r w:rsidR="0068669B">
        <w:rPr>
          <w:rFonts w:ascii="Marianne" w:hAnsi="Marianne" w:cstheme="majorHAnsi"/>
        </w:rPr>
        <w:t>À</w:t>
      </w:r>
      <w:r w:rsidRPr="00544F09">
        <w:rPr>
          <w:rFonts w:ascii="Marianne" w:hAnsi="Marianne" w:cstheme="majorHAnsi"/>
        </w:rPr>
        <w:t xml:space="preserve"> cet égard, l’ECPAD </w:t>
      </w:r>
      <w:r w:rsidR="00581C4C" w:rsidRPr="00544F09">
        <w:rPr>
          <w:rFonts w:ascii="Marianne" w:hAnsi="Marianne" w:cstheme="majorHAnsi"/>
        </w:rPr>
        <w:t>s’engage à</w:t>
      </w:r>
      <w:r w:rsidRPr="00544F09">
        <w:rPr>
          <w:rFonts w:ascii="Marianne" w:hAnsi="Marianne" w:cstheme="majorHAnsi"/>
        </w:rPr>
        <w:t xml:space="preserve"> fournir</w:t>
      </w:r>
      <w:r w:rsidR="007320A6" w:rsidRPr="00544F09">
        <w:rPr>
          <w:rFonts w:ascii="Marianne" w:hAnsi="Marianne" w:cstheme="majorHAnsi"/>
        </w:rPr>
        <w:t xml:space="preserve">, conformément au planning </w:t>
      </w:r>
      <w:r w:rsidR="005A3573" w:rsidRPr="00544F09">
        <w:rPr>
          <w:rFonts w:ascii="Marianne" w:hAnsi="Marianne" w:cstheme="majorHAnsi"/>
        </w:rPr>
        <w:t>défini avec le distributeur</w:t>
      </w:r>
      <w:r w:rsidR="007320A6" w:rsidRPr="00544F09">
        <w:rPr>
          <w:rFonts w:ascii="Marianne" w:hAnsi="Marianne" w:cstheme="majorHAnsi"/>
        </w:rPr>
        <w:t>/diffuseur</w:t>
      </w:r>
      <w:r w:rsidR="005A3573" w:rsidRPr="00544F09">
        <w:rPr>
          <w:rFonts w:ascii="Marianne" w:hAnsi="Marianne" w:cstheme="majorHAnsi"/>
        </w:rPr>
        <w:t xml:space="preserve">, </w:t>
      </w:r>
      <w:r w:rsidRPr="00544F09">
        <w:rPr>
          <w:rFonts w:ascii="Marianne" w:hAnsi="Marianne" w:cstheme="majorHAnsi"/>
        </w:rPr>
        <w:t>toutes les informations nécessaires à la commercialisation des ouvrages à paraître</w:t>
      </w:r>
      <w:r w:rsidR="00581C4C" w:rsidRPr="00040AEF">
        <w:rPr>
          <w:rFonts w:ascii="Marianne" w:hAnsi="Marianne" w:cstheme="majorHAnsi"/>
        </w:rPr>
        <w:t>,</w:t>
      </w:r>
      <w:r w:rsidRPr="00040AEF">
        <w:rPr>
          <w:rFonts w:ascii="Marianne" w:hAnsi="Marianne" w:cstheme="majorHAnsi"/>
        </w:rPr>
        <w:t xml:space="preserve"> soit les couvertures définitives, les résumés, les argumentaires</w:t>
      </w:r>
      <w:r w:rsidR="00AC4377" w:rsidRPr="00040AEF">
        <w:rPr>
          <w:rFonts w:ascii="Marianne" w:hAnsi="Marianne" w:cstheme="majorHAnsi"/>
        </w:rPr>
        <w:t>,</w:t>
      </w:r>
      <w:r w:rsidRPr="00040AEF">
        <w:rPr>
          <w:rFonts w:ascii="Marianne" w:hAnsi="Marianne" w:cstheme="majorHAnsi"/>
        </w:rPr>
        <w:t xml:space="preserve"> et s’agissant </w:t>
      </w:r>
      <w:r w:rsidR="00AC4377" w:rsidRPr="00040AEF">
        <w:rPr>
          <w:rFonts w:ascii="Marianne" w:hAnsi="Marianne" w:cstheme="majorHAnsi"/>
        </w:rPr>
        <w:t xml:space="preserve">des </w:t>
      </w:r>
      <w:r w:rsidRPr="00040AEF">
        <w:rPr>
          <w:rFonts w:ascii="Marianne" w:hAnsi="Marianne" w:cstheme="majorHAnsi"/>
        </w:rPr>
        <w:t>ouvrages devant être diffusé</w:t>
      </w:r>
      <w:r w:rsidR="00AC4377" w:rsidRPr="00040AEF">
        <w:rPr>
          <w:rFonts w:ascii="Marianne" w:hAnsi="Marianne" w:cstheme="majorHAnsi"/>
        </w:rPr>
        <w:t>s</w:t>
      </w:r>
      <w:r w:rsidRPr="00040AEF">
        <w:rPr>
          <w:rFonts w:ascii="Marianne" w:hAnsi="Marianne" w:cstheme="majorHAnsi"/>
        </w:rPr>
        <w:t xml:space="preserve"> et distribués en France, les prix de vente public</w:t>
      </w:r>
      <w:r w:rsidR="00AC4377" w:rsidRPr="00040AEF">
        <w:rPr>
          <w:rFonts w:ascii="Marianne" w:hAnsi="Marianne" w:cstheme="majorHAnsi"/>
        </w:rPr>
        <w:t>s</w:t>
      </w:r>
      <w:r w:rsidRPr="00040AEF">
        <w:rPr>
          <w:rFonts w:ascii="Marianne" w:hAnsi="Marianne" w:cstheme="majorHAnsi"/>
        </w:rPr>
        <w:t>.</w:t>
      </w:r>
    </w:p>
    <w:p w14:paraId="3F0D8FD5" w14:textId="248835CA" w:rsidR="009838A0" w:rsidRPr="00DB5D55" w:rsidRDefault="009838A0" w:rsidP="009838A0">
      <w:pPr>
        <w:jc w:val="both"/>
        <w:rPr>
          <w:rFonts w:ascii="Marianne" w:hAnsi="Marianne" w:cstheme="majorHAnsi"/>
          <w:sz w:val="22"/>
          <w:szCs w:val="22"/>
        </w:rPr>
      </w:pPr>
    </w:p>
    <w:p w14:paraId="134E3D2F" w14:textId="2B7261A5" w:rsidR="009838A0" w:rsidRPr="00DB5D55" w:rsidRDefault="009838A0" w:rsidP="00277E22">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238" w:name="_Toc222904716"/>
      <w:r w:rsidRPr="00DB5D55">
        <w:rPr>
          <w:rFonts w:ascii="Marianne" w:hAnsi="Marianne" w:cstheme="majorHAnsi"/>
          <w:sz w:val="22"/>
          <w:szCs w:val="22"/>
        </w:rPr>
        <w:t>OBLIGATIONS DU DIFFUSEUR/DISTRIBUTEUR</w:t>
      </w:r>
      <w:bookmarkEnd w:id="238"/>
    </w:p>
    <w:p w14:paraId="1AF8CFA0" w14:textId="77777777" w:rsidR="00813297" w:rsidRPr="00DB5D55" w:rsidRDefault="00813297" w:rsidP="00DB5D55">
      <w:pPr>
        <w:pStyle w:val="Paragraphedeliste"/>
        <w:jc w:val="both"/>
        <w:rPr>
          <w:rFonts w:ascii="Marianne" w:hAnsi="Marianne" w:cstheme="majorHAnsi"/>
          <w:b/>
          <w:sz w:val="22"/>
          <w:szCs w:val="22"/>
        </w:rPr>
      </w:pPr>
    </w:p>
    <w:p w14:paraId="2FA04893" w14:textId="53BD29C8" w:rsidR="00CD32F9" w:rsidRPr="00DB5D55" w:rsidRDefault="00CD32F9" w:rsidP="00277E22">
      <w:pPr>
        <w:pStyle w:val="Titre2"/>
        <w:numPr>
          <w:ilvl w:val="1"/>
          <w:numId w:val="26"/>
        </w:numPr>
        <w:rPr>
          <w:rFonts w:ascii="Marianne" w:hAnsi="Marianne" w:cstheme="majorHAnsi"/>
          <w:smallCaps/>
          <w:sz w:val="22"/>
          <w:szCs w:val="22"/>
          <w:u w:val="single" w:color="C00000"/>
        </w:rPr>
      </w:pPr>
      <w:bookmarkStart w:id="239" w:name="_Toc222904717"/>
      <w:r w:rsidRPr="00DB5D55">
        <w:rPr>
          <w:rFonts w:ascii="Marianne" w:hAnsi="Marianne" w:cstheme="majorHAnsi"/>
          <w:smallCaps/>
          <w:sz w:val="22"/>
          <w:szCs w:val="22"/>
          <w:u w:val="single" w:color="C00000"/>
        </w:rPr>
        <w:t>Généralités</w:t>
      </w:r>
      <w:bookmarkEnd w:id="239"/>
    </w:p>
    <w:p w14:paraId="119F1572" w14:textId="77777777" w:rsidR="00CD32F9" w:rsidRPr="00DB5D55" w:rsidRDefault="00CD32F9" w:rsidP="009838A0">
      <w:pPr>
        <w:jc w:val="both"/>
        <w:rPr>
          <w:rFonts w:ascii="Marianne" w:hAnsi="Marianne" w:cstheme="majorHAnsi"/>
          <w:sz w:val="22"/>
          <w:szCs w:val="22"/>
        </w:rPr>
      </w:pPr>
    </w:p>
    <w:p w14:paraId="3955C8A8" w14:textId="7FC76057" w:rsidR="009838A0" w:rsidRPr="00040AEF" w:rsidRDefault="00164865" w:rsidP="00DB5D55">
      <w:pPr>
        <w:spacing w:after="120"/>
        <w:jc w:val="both"/>
        <w:rPr>
          <w:rFonts w:ascii="Marianne" w:hAnsi="Marianne" w:cstheme="majorHAnsi"/>
        </w:rPr>
      </w:pPr>
      <w:r w:rsidRPr="00040AEF">
        <w:rPr>
          <w:rFonts w:ascii="Marianne" w:hAnsi="Marianne" w:cstheme="majorHAnsi"/>
        </w:rPr>
        <w:t xml:space="preserve">Le concessionnaire s’engage à réaliser les missions qui lui sont confiées par le présent contrat en collaboration avec l’ECPAD et à désigner à cet effet </w:t>
      </w:r>
      <w:r w:rsidR="00C66EA2" w:rsidRPr="00040AEF">
        <w:rPr>
          <w:rFonts w:ascii="Marianne" w:hAnsi="Marianne" w:cstheme="majorHAnsi"/>
        </w:rPr>
        <w:t>un</w:t>
      </w:r>
      <w:r w:rsidRPr="00040AEF">
        <w:rPr>
          <w:rFonts w:ascii="Marianne" w:hAnsi="Marianne" w:cstheme="majorHAnsi"/>
        </w:rPr>
        <w:t xml:space="preserve"> interlocuteur dédié, assurant le suivi et l’exécution du contrat. </w:t>
      </w:r>
      <w:r w:rsidR="005C2B36">
        <w:rPr>
          <w:rFonts w:ascii="Marianne" w:hAnsi="Marianne" w:cstheme="majorHAnsi"/>
        </w:rPr>
        <w:t>L</w:t>
      </w:r>
      <w:r w:rsidR="005C2B36" w:rsidRPr="005C2B36">
        <w:rPr>
          <w:rFonts w:ascii="Marianne" w:hAnsi="Marianne" w:cstheme="majorHAnsi"/>
        </w:rPr>
        <w:t>a composition de l’équipe dédiée, l’organisation des échanges, la fréquence des réunions de suivi et les délais de réponse aux sollicitations sont conformes aux engagements figurant dans le cadre de réponse technique.</w:t>
      </w:r>
      <w:r w:rsidR="005C2B36">
        <w:t xml:space="preserve"> </w:t>
      </w:r>
      <w:r w:rsidRPr="00040AEF">
        <w:rPr>
          <w:rFonts w:ascii="Marianne" w:hAnsi="Marianne" w:cstheme="majorHAnsi"/>
        </w:rPr>
        <w:t xml:space="preserve">  </w:t>
      </w:r>
    </w:p>
    <w:p w14:paraId="1FD55968" w14:textId="77340FAA" w:rsidR="00164865" w:rsidRPr="00040AEF" w:rsidRDefault="006F2F0F" w:rsidP="00DB5D55">
      <w:pPr>
        <w:spacing w:after="120"/>
        <w:jc w:val="both"/>
        <w:rPr>
          <w:rFonts w:ascii="Marianne" w:hAnsi="Marianne" w:cstheme="majorHAnsi"/>
        </w:rPr>
      </w:pPr>
      <w:r w:rsidRPr="00040AEF">
        <w:rPr>
          <w:rFonts w:ascii="Marianne" w:hAnsi="Marianne" w:cstheme="majorHAnsi"/>
        </w:rPr>
        <w:t xml:space="preserve">Dans le cadre du présent contrat et s’agissant de l’ensemble des prestations, il est précisé que le </w:t>
      </w:r>
      <w:r w:rsidR="00D7532F" w:rsidRPr="00040AEF">
        <w:rPr>
          <w:rFonts w:ascii="Marianne" w:hAnsi="Marianne" w:cstheme="majorHAnsi"/>
        </w:rPr>
        <w:t>concessionnaire</w:t>
      </w:r>
      <w:r w:rsidRPr="00040AEF">
        <w:rPr>
          <w:rFonts w:ascii="Marianne" w:hAnsi="Marianne" w:cstheme="majorHAnsi"/>
        </w:rPr>
        <w:t xml:space="preserve"> agit en qualité de commissionnaire. </w:t>
      </w:r>
      <w:r w:rsidR="00164865" w:rsidRPr="00040AEF">
        <w:rPr>
          <w:rFonts w:ascii="Marianne" w:hAnsi="Marianne" w:cstheme="majorHAnsi"/>
        </w:rPr>
        <w:t xml:space="preserve">En conséquence, il se porte garant de </w:t>
      </w:r>
      <w:r w:rsidR="00164865" w:rsidRPr="00040AEF">
        <w:rPr>
          <w:rFonts w:ascii="Marianne" w:hAnsi="Marianne" w:cstheme="majorHAnsi"/>
        </w:rPr>
        <w:lastRenderedPageBreak/>
        <w:t>la bonne exécution de l’ensemble des opérations générées par son intermédiaire, et prend toutes les dispositions nécessaires pour que ses revendeurs soient tenus aux mêmes obligations que les siennes au titre du présent contrat.</w:t>
      </w:r>
      <w:r w:rsidR="00164865" w:rsidRPr="00040AEF">
        <w:rPr>
          <w:rFonts w:ascii="Calibri" w:hAnsi="Calibri" w:cs="Calibri"/>
        </w:rPr>
        <w:t> </w:t>
      </w:r>
    </w:p>
    <w:p w14:paraId="2440A8D4" w14:textId="20C93387" w:rsidR="00CD32F9" w:rsidRPr="00040AEF" w:rsidRDefault="00CD32F9" w:rsidP="00DB5D55">
      <w:pPr>
        <w:spacing w:after="120"/>
        <w:jc w:val="both"/>
        <w:rPr>
          <w:rFonts w:ascii="Marianne" w:hAnsi="Marianne" w:cstheme="majorHAnsi"/>
        </w:rPr>
      </w:pPr>
      <w:r w:rsidRPr="00040AEF">
        <w:rPr>
          <w:rFonts w:ascii="Marianne" w:hAnsi="Marianne" w:cstheme="majorHAnsi"/>
        </w:rPr>
        <w:t>Par ailleurs, le concessionnaire est tenu de</w:t>
      </w:r>
      <w:r w:rsidRPr="00040AEF">
        <w:rPr>
          <w:rFonts w:ascii="Calibri" w:hAnsi="Calibri" w:cs="Calibri"/>
        </w:rPr>
        <w:t> </w:t>
      </w:r>
      <w:r w:rsidRPr="00040AEF">
        <w:rPr>
          <w:rFonts w:ascii="Marianne" w:hAnsi="Marianne" w:cstheme="majorHAnsi"/>
        </w:rPr>
        <w:t xml:space="preserve">: </w:t>
      </w:r>
    </w:p>
    <w:p w14:paraId="758BA7FD" w14:textId="7012286A" w:rsidR="00697586" w:rsidRPr="00040AEF" w:rsidRDefault="00697586" w:rsidP="0068489A">
      <w:pPr>
        <w:pStyle w:val="Paragraphedeliste"/>
        <w:numPr>
          <w:ilvl w:val="0"/>
          <w:numId w:val="2"/>
        </w:numPr>
        <w:spacing w:after="120"/>
        <w:ind w:left="714" w:hanging="357"/>
        <w:contextualSpacing w:val="0"/>
        <w:jc w:val="both"/>
        <w:rPr>
          <w:rFonts w:ascii="Marianne" w:hAnsi="Marianne" w:cstheme="majorHAnsi"/>
        </w:rPr>
      </w:pPr>
      <w:proofErr w:type="gramStart"/>
      <w:r w:rsidRPr="00040AEF">
        <w:rPr>
          <w:rFonts w:ascii="Marianne" w:hAnsi="Marianne" w:cstheme="majorHAnsi"/>
        </w:rPr>
        <w:t>commercialise</w:t>
      </w:r>
      <w:r w:rsidR="00CD32F9" w:rsidRPr="00040AEF">
        <w:rPr>
          <w:rFonts w:ascii="Marianne" w:hAnsi="Marianne" w:cstheme="majorHAnsi"/>
        </w:rPr>
        <w:t>r</w:t>
      </w:r>
      <w:proofErr w:type="gramEnd"/>
      <w:r w:rsidRPr="00040AEF">
        <w:rPr>
          <w:rFonts w:ascii="Marianne" w:hAnsi="Marianne" w:cstheme="majorHAnsi"/>
        </w:rPr>
        <w:t xml:space="preserve"> les ouvrages conformément à la règlementation en vigueur </w:t>
      </w:r>
      <w:r w:rsidR="003D6F73">
        <w:rPr>
          <w:rFonts w:ascii="Marianne" w:hAnsi="Marianne" w:cstheme="majorHAnsi"/>
        </w:rPr>
        <w:t xml:space="preserve">( et notamment dans le respect des dispositions relatives au prix unique du livre) </w:t>
      </w:r>
      <w:r w:rsidRPr="00040AEF">
        <w:rPr>
          <w:rFonts w:ascii="Marianne" w:hAnsi="Marianne" w:cstheme="majorHAnsi"/>
        </w:rPr>
        <w:t xml:space="preserve">sur les territoires concernés par la diffusion et la distribution des ouvrages, </w:t>
      </w:r>
      <w:r w:rsidR="00CD32F9" w:rsidRPr="00040AEF">
        <w:rPr>
          <w:rFonts w:ascii="Marianne" w:hAnsi="Marianne" w:cstheme="majorHAnsi"/>
        </w:rPr>
        <w:t>ainsi qu’</w:t>
      </w:r>
      <w:r w:rsidRPr="00040AEF">
        <w:rPr>
          <w:rFonts w:ascii="Marianne" w:hAnsi="Marianne" w:cstheme="majorHAnsi"/>
        </w:rPr>
        <w:t>aux usages de la profession, aux droits d’autrui et aux règles de l’art</w:t>
      </w:r>
      <w:r w:rsidR="00813297" w:rsidRPr="00040AEF">
        <w:rPr>
          <w:rFonts w:ascii="Calibri" w:hAnsi="Calibri" w:cs="Calibri"/>
        </w:rPr>
        <w:t> </w:t>
      </w:r>
      <w:r w:rsidR="00813297" w:rsidRPr="00040AEF">
        <w:rPr>
          <w:rFonts w:ascii="Marianne" w:hAnsi="Marianne" w:cstheme="majorHAnsi"/>
        </w:rPr>
        <w:t>;</w:t>
      </w:r>
      <w:r w:rsidRPr="00040AEF">
        <w:rPr>
          <w:rFonts w:ascii="Marianne" w:hAnsi="Marianne" w:cstheme="majorHAnsi"/>
        </w:rPr>
        <w:t xml:space="preserve"> </w:t>
      </w:r>
    </w:p>
    <w:p w14:paraId="308D9D63" w14:textId="50EF98EC" w:rsidR="00CF3A35" w:rsidRPr="00040AEF" w:rsidRDefault="00CF3A35" w:rsidP="0068489A">
      <w:pPr>
        <w:pStyle w:val="Paragraphedeliste"/>
        <w:numPr>
          <w:ilvl w:val="0"/>
          <w:numId w:val="2"/>
        </w:numPr>
        <w:spacing w:after="120"/>
        <w:ind w:left="714" w:hanging="357"/>
        <w:contextualSpacing w:val="0"/>
        <w:jc w:val="both"/>
        <w:rPr>
          <w:rFonts w:ascii="Marianne" w:hAnsi="Marianne" w:cstheme="majorHAnsi"/>
        </w:rPr>
      </w:pPr>
      <w:proofErr w:type="gramStart"/>
      <w:r w:rsidRPr="00040AEF">
        <w:rPr>
          <w:rFonts w:ascii="Marianne" w:hAnsi="Marianne" w:cstheme="majorHAnsi"/>
        </w:rPr>
        <w:t>s’assurer</w:t>
      </w:r>
      <w:proofErr w:type="gramEnd"/>
      <w:r w:rsidRPr="00040AEF">
        <w:rPr>
          <w:rFonts w:ascii="Marianne" w:hAnsi="Marianne" w:cstheme="majorHAnsi"/>
        </w:rPr>
        <w:t xml:space="preserve"> du respect de toute obligation prévue au présent contrat par les sous-traitants auxquels il fait appel. </w:t>
      </w:r>
    </w:p>
    <w:p w14:paraId="6426C162" w14:textId="737A3C2D" w:rsidR="00B6395F" w:rsidRDefault="00B6395F" w:rsidP="00DB5D55">
      <w:pPr>
        <w:spacing w:after="120"/>
        <w:jc w:val="both"/>
        <w:rPr>
          <w:rFonts w:ascii="Marianne" w:hAnsi="Marianne" w:cstheme="majorHAnsi"/>
        </w:rPr>
      </w:pPr>
      <w:r w:rsidRPr="00040AEF">
        <w:rPr>
          <w:rFonts w:ascii="Marianne" w:hAnsi="Marianne" w:cstheme="majorHAnsi"/>
        </w:rPr>
        <w:t xml:space="preserve">Enfin, </w:t>
      </w:r>
      <w:r w:rsidR="00173666" w:rsidRPr="00040AEF">
        <w:rPr>
          <w:rFonts w:ascii="Marianne" w:hAnsi="Marianne" w:cstheme="majorHAnsi"/>
        </w:rPr>
        <w:t xml:space="preserve">préalablement aux missions de diffusion et distribution, </w:t>
      </w:r>
      <w:r w:rsidRPr="00040AEF">
        <w:rPr>
          <w:rFonts w:ascii="Marianne" w:hAnsi="Marianne" w:cstheme="majorHAnsi"/>
        </w:rPr>
        <w:t>le concessionnaire s’engage à définir efficacement titre par titre, et en accord avec l’</w:t>
      </w:r>
      <w:r w:rsidR="0068669B" w:rsidRPr="00040AEF">
        <w:rPr>
          <w:rFonts w:ascii="Marianne" w:hAnsi="Marianne" w:cstheme="majorHAnsi"/>
        </w:rPr>
        <w:t>Éditeur</w:t>
      </w:r>
      <w:r w:rsidRPr="00040AEF">
        <w:rPr>
          <w:rFonts w:ascii="Marianne" w:hAnsi="Marianne" w:cstheme="majorHAnsi"/>
        </w:rPr>
        <w:t>, le nombre d’ouvrages à mettre en vente.</w:t>
      </w:r>
    </w:p>
    <w:p w14:paraId="33489365" w14:textId="77777777" w:rsidR="0014038D" w:rsidRPr="00040AEF" w:rsidRDefault="0014038D" w:rsidP="0014038D">
      <w:pPr>
        <w:jc w:val="both"/>
        <w:rPr>
          <w:rFonts w:ascii="Marianne" w:hAnsi="Marianne" w:cstheme="majorHAnsi"/>
        </w:rPr>
      </w:pPr>
    </w:p>
    <w:p w14:paraId="2C60C6F1" w14:textId="0768C189" w:rsidR="003E14E9" w:rsidRPr="00DB5D55" w:rsidRDefault="003E14E9" w:rsidP="00277E22">
      <w:pPr>
        <w:pStyle w:val="Titre2"/>
        <w:numPr>
          <w:ilvl w:val="1"/>
          <w:numId w:val="26"/>
        </w:numPr>
        <w:tabs>
          <w:tab w:val="left" w:pos="851"/>
        </w:tabs>
        <w:rPr>
          <w:rFonts w:ascii="Marianne" w:hAnsi="Marianne" w:cstheme="majorHAnsi"/>
          <w:smallCaps/>
          <w:sz w:val="22"/>
          <w:szCs w:val="22"/>
          <w:u w:val="single" w:color="C00000"/>
        </w:rPr>
      </w:pPr>
      <w:bookmarkStart w:id="240" w:name="_Toc222904718"/>
      <w:r w:rsidRPr="00DB5D55">
        <w:rPr>
          <w:rFonts w:ascii="Marianne" w:hAnsi="Marianne" w:cstheme="majorHAnsi"/>
          <w:smallCaps/>
          <w:sz w:val="22"/>
          <w:szCs w:val="22"/>
          <w:u w:val="single" w:color="C00000"/>
        </w:rPr>
        <w:t xml:space="preserve">Obligations relatives au stockage </w:t>
      </w:r>
      <w:r w:rsidR="00520A06" w:rsidRPr="00DB5D55">
        <w:rPr>
          <w:rFonts w:ascii="Marianne" w:hAnsi="Marianne" w:cstheme="majorHAnsi"/>
          <w:smallCaps/>
          <w:sz w:val="22"/>
          <w:szCs w:val="22"/>
          <w:u w:val="single" w:color="C00000"/>
        </w:rPr>
        <w:t>des ouvrages</w:t>
      </w:r>
      <w:bookmarkEnd w:id="240"/>
      <w:r w:rsidR="00520A06" w:rsidRPr="00DB5D55">
        <w:rPr>
          <w:rFonts w:ascii="Marianne" w:hAnsi="Marianne" w:cstheme="majorHAnsi"/>
          <w:smallCaps/>
          <w:sz w:val="22"/>
          <w:szCs w:val="22"/>
          <w:u w:val="single" w:color="C00000"/>
        </w:rPr>
        <w:t xml:space="preserve"> </w:t>
      </w:r>
    </w:p>
    <w:p w14:paraId="17BCC9F8" w14:textId="77777777" w:rsidR="003E14E9" w:rsidRPr="00DB5D55" w:rsidRDefault="003E14E9" w:rsidP="003E14E9">
      <w:pPr>
        <w:jc w:val="both"/>
        <w:rPr>
          <w:rFonts w:ascii="Marianne" w:hAnsi="Marianne" w:cstheme="majorHAnsi"/>
          <w:b/>
          <w:color w:val="FF0000"/>
          <w:sz w:val="22"/>
          <w:szCs w:val="22"/>
        </w:rPr>
      </w:pPr>
    </w:p>
    <w:p w14:paraId="28AFDE32" w14:textId="12CA7AD1" w:rsidR="00520A06" w:rsidRPr="00FE3DCC" w:rsidRDefault="003E14E9" w:rsidP="00DB5D55">
      <w:pPr>
        <w:spacing w:after="120"/>
        <w:jc w:val="both"/>
        <w:rPr>
          <w:rFonts w:ascii="Marianne" w:hAnsi="Marianne" w:cstheme="majorHAnsi"/>
        </w:rPr>
      </w:pPr>
      <w:r w:rsidRPr="00FE3DCC">
        <w:rPr>
          <w:rFonts w:ascii="Marianne" w:hAnsi="Marianne" w:cstheme="majorHAnsi"/>
        </w:rPr>
        <w:t>Le concessionnaire s’engage à ce que les ouvrages confiés soient stockés (dans ses entrepôts et/ou ceux de ses revendeurs) en les maintenant dans leurs emballages d’origine, et de telle sorte qu’ils restent en permanence individualisés et identifiables comme appartenant à l’ECPAD</w:t>
      </w:r>
      <w:r w:rsidR="00520A06" w:rsidRPr="00FE3DCC">
        <w:rPr>
          <w:rFonts w:ascii="Marianne" w:hAnsi="Marianne" w:cstheme="majorHAnsi"/>
        </w:rPr>
        <w:t>.</w:t>
      </w:r>
    </w:p>
    <w:p w14:paraId="612EA186" w14:textId="73F1053B" w:rsidR="00520A06" w:rsidRPr="00FE3DCC" w:rsidRDefault="00520A06" w:rsidP="00DB5D55">
      <w:pPr>
        <w:spacing w:after="120"/>
        <w:jc w:val="both"/>
        <w:rPr>
          <w:rFonts w:ascii="Marianne" w:hAnsi="Marianne" w:cstheme="majorHAnsi"/>
        </w:rPr>
      </w:pPr>
      <w:r w:rsidRPr="00FE3DCC">
        <w:rPr>
          <w:rFonts w:ascii="Marianne" w:hAnsi="Marianne" w:cstheme="majorHAnsi"/>
        </w:rPr>
        <w:t>Le concessionnaire s’engage également à prendre toutes les mesures nécessaires afin de garantir l’intégrité des œuvres qui lui sont confiées dans le cadre de l’exécution du présent contrat.</w:t>
      </w:r>
    </w:p>
    <w:p w14:paraId="5B32BC37" w14:textId="77777777" w:rsidR="00D7532F" w:rsidRPr="00DB5D55" w:rsidRDefault="00D7532F" w:rsidP="003E14E9">
      <w:pPr>
        <w:jc w:val="both"/>
        <w:rPr>
          <w:rFonts w:ascii="Marianne" w:hAnsi="Marianne" w:cstheme="majorHAnsi"/>
          <w:sz w:val="22"/>
          <w:szCs w:val="22"/>
        </w:rPr>
      </w:pPr>
    </w:p>
    <w:p w14:paraId="48F4B11D" w14:textId="5FC884AB" w:rsidR="00EA69C3" w:rsidRPr="00277E22" w:rsidRDefault="00AE1ABD" w:rsidP="00277E22">
      <w:pPr>
        <w:pStyle w:val="Titre2"/>
        <w:numPr>
          <w:ilvl w:val="1"/>
          <w:numId w:val="26"/>
        </w:numPr>
        <w:tabs>
          <w:tab w:val="left" w:pos="851"/>
        </w:tabs>
        <w:rPr>
          <w:rFonts w:ascii="Marianne" w:hAnsi="Marianne" w:cstheme="majorHAnsi"/>
          <w:smallCaps/>
          <w:sz w:val="22"/>
          <w:szCs w:val="22"/>
          <w:u w:val="single" w:color="C00000"/>
        </w:rPr>
      </w:pPr>
      <w:bookmarkStart w:id="241" w:name="_Toc41331541"/>
      <w:bookmarkStart w:id="242" w:name="_Toc41331734"/>
      <w:bookmarkStart w:id="243" w:name="_Toc41331928"/>
      <w:bookmarkStart w:id="244" w:name="_Toc41332122"/>
      <w:bookmarkStart w:id="245" w:name="_Toc41332317"/>
      <w:bookmarkStart w:id="246" w:name="_Toc41332511"/>
      <w:bookmarkStart w:id="247" w:name="_Toc41332706"/>
      <w:bookmarkStart w:id="248" w:name="_Toc42678987"/>
      <w:bookmarkStart w:id="249" w:name="_Toc42679217"/>
      <w:bookmarkStart w:id="250" w:name="_Toc41331542"/>
      <w:bookmarkStart w:id="251" w:name="_Toc41331735"/>
      <w:bookmarkStart w:id="252" w:name="_Toc41331929"/>
      <w:bookmarkStart w:id="253" w:name="_Toc41332123"/>
      <w:bookmarkStart w:id="254" w:name="_Toc41332318"/>
      <w:bookmarkStart w:id="255" w:name="_Toc41332512"/>
      <w:bookmarkStart w:id="256" w:name="_Toc41332707"/>
      <w:bookmarkStart w:id="257" w:name="_Toc42678988"/>
      <w:bookmarkStart w:id="258" w:name="_Toc42679218"/>
      <w:bookmarkStart w:id="259" w:name="_Toc41331543"/>
      <w:bookmarkStart w:id="260" w:name="_Toc41331736"/>
      <w:bookmarkStart w:id="261" w:name="_Toc41331930"/>
      <w:bookmarkStart w:id="262" w:name="_Toc41332124"/>
      <w:bookmarkStart w:id="263" w:name="_Toc41332319"/>
      <w:bookmarkStart w:id="264" w:name="_Toc41332513"/>
      <w:bookmarkStart w:id="265" w:name="_Toc41332708"/>
      <w:bookmarkStart w:id="266" w:name="_Toc42678989"/>
      <w:bookmarkStart w:id="267" w:name="_Toc42679219"/>
      <w:bookmarkStart w:id="268" w:name="_Toc222904719"/>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DB5D55">
        <w:rPr>
          <w:rFonts w:ascii="Marianne" w:hAnsi="Marianne" w:cstheme="majorHAnsi"/>
          <w:smallCaps/>
          <w:sz w:val="22"/>
          <w:szCs w:val="22"/>
          <w:u w:val="single" w:color="C00000"/>
        </w:rPr>
        <w:t>Obligation</w:t>
      </w:r>
      <w:r w:rsidR="00C66EA2" w:rsidRPr="00DB5D55">
        <w:rPr>
          <w:rFonts w:ascii="Marianne" w:hAnsi="Marianne" w:cstheme="majorHAnsi"/>
          <w:smallCaps/>
          <w:sz w:val="22"/>
          <w:szCs w:val="22"/>
          <w:u w:val="single" w:color="C00000"/>
        </w:rPr>
        <w:t>s</w:t>
      </w:r>
      <w:r w:rsidR="00EA69C3" w:rsidRPr="00DB5D55">
        <w:rPr>
          <w:rFonts w:ascii="Marianne" w:hAnsi="Marianne" w:cstheme="majorHAnsi"/>
          <w:smallCaps/>
          <w:sz w:val="22"/>
          <w:szCs w:val="22"/>
          <w:u w:val="single" w:color="C00000"/>
        </w:rPr>
        <w:t xml:space="preserve"> re</w:t>
      </w:r>
      <w:r w:rsidRPr="00DB5D55">
        <w:rPr>
          <w:rFonts w:ascii="Marianne" w:hAnsi="Marianne" w:cstheme="majorHAnsi"/>
          <w:smallCaps/>
          <w:sz w:val="22"/>
          <w:szCs w:val="22"/>
          <w:u w:val="single" w:color="C00000"/>
        </w:rPr>
        <w:t>lative</w:t>
      </w:r>
      <w:r w:rsidR="00C66EA2" w:rsidRPr="00DB5D55">
        <w:rPr>
          <w:rFonts w:ascii="Marianne" w:hAnsi="Marianne" w:cstheme="majorHAnsi"/>
          <w:smallCaps/>
          <w:sz w:val="22"/>
          <w:szCs w:val="22"/>
          <w:u w:val="single" w:color="C00000"/>
        </w:rPr>
        <w:t>s</w:t>
      </w:r>
      <w:r w:rsidR="00EA69C3" w:rsidRPr="00DB5D55">
        <w:rPr>
          <w:rFonts w:ascii="Marianne" w:hAnsi="Marianne" w:cstheme="majorHAnsi"/>
          <w:smallCaps/>
          <w:sz w:val="22"/>
          <w:szCs w:val="22"/>
          <w:u w:val="single" w:color="C00000"/>
        </w:rPr>
        <w:t xml:space="preserve"> aux prestations de diffusion</w:t>
      </w:r>
      <w:bookmarkEnd w:id="268"/>
      <w:r w:rsidR="00EA69C3" w:rsidRPr="00DB5D55">
        <w:rPr>
          <w:rFonts w:ascii="Marianne" w:hAnsi="Marianne" w:cstheme="majorHAnsi"/>
          <w:smallCaps/>
          <w:sz w:val="22"/>
          <w:szCs w:val="22"/>
          <w:u w:val="single" w:color="C00000"/>
        </w:rPr>
        <w:t xml:space="preserve"> </w:t>
      </w:r>
    </w:p>
    <w:p w14:paraId="18DFC743" w14:textId="1B9588F1" w:rsidR="0046168D" w:rsidRPr="00DB5D55" w:rsidRDefault="0046168D" w:rsidP="0046168D">
      <w:pPr>
        <w:jc w:val="both"/>
        <w:rPr>
          <w:rFonts w:ascii="Marianne" w:hAnsi="Marianne" w:cstheme="majorHAnsi"/>
          <w:sz w:val="22"/>
          <w:szCs w:val="22"/>
        </w:rPr>
      </w:pPr>
    </w:p>
    <w:p w14:paraId="7169B1AB" w14:textId="309626A8" w:rsidR="0046168D" w:rsidRPr="00FB1953" w:rsidRDefault="00AE1ABD" w:rsidP="00DB5D55">
      <w:pPr>
        <w:spacing w:after="120"/>
        <w:jc w:val="both"/>
        <w:rPr>
          <w:rFonts w:ascii="Marianne" w:hAnsi="Marianne" w:cstheme="majorHAnsi"/>
        </w:rPr>
      </w:pPr>
      <w:r w:rsidRPr="00FB1953">
        <w:rPr>
          <w:rFonts w:ascii="Marianne" w:hAnsi="Marianne" w:cstheme="majorHAnsi"/>
        </w:rPr>
        <w:t>Le diffuseur</w:t>
      </w:r>
      <w:r w:rsidR="0068669B" w:rsidRPr="00FB1953">
        <w:rPr>
          <w:rFonts w:ascii="Marianne" w:hAnsi="Marianne" w:cstheme="majorHAnsi"/>
        </w:rPr>
        <w:t>/</w:t>
      </w:r>
      <w:r w:rsidRPr="00FB1953">
        <w:rPr>
          <w:rFonts w:ascii="Marianne" w:hAnsi="Marianne" w:cstheme="majorHAnsi"/>
        </w:rPr>
        <w:t xml:space="preserve">distributeur </w:t>
      </w:r>
      <w:r w:rsidR="0046168D" w:rsidRPr="00FB1953">
        <w:rPr>
          <w:rFonts w:ascii="Marianne" w:hAnsi="Marianne" w:cstheme="majorHAnsi"/>
        </w:rPr>
        <w:t>s’engage à développer une politique commerciale et promotionnelle qui ne nui</w:t>
      </w:r>
      <w:r w:rsidRPr="00FB1953">
        <w:rPr>
          <w:rFonts w:ascii="Marianne" w:hAnsi="Marianne" w:cstheme="majorHAnsi"/>
        </w:rPr>
        <w:t>se</w:t>
      </w:r>
      <w:r w:rsidR="0046168D" w:rsidRPr="00FB1953">
        <w:rPr>
          <w:rFonts w:ascii="Marianne" w:hAnsi="Marianne" w:cstheme="majorHAnsi"/>
        </w:rPr>
        <w:t xml:space="preserve"> pas à l’image de marque de l’ECPAD. </w:t>
      </w:r>
    </w:p>
    <w:p w14:paraId="68D7B921" w14:textId="77777777" w:rsidR="00323A39" w:rsidRPr="00FB1953" w:rsidRDefault="00323A39" w:rsidP="00CB0B65">
      <w:pPr>
        <w:jc w:val="both"/>
        <w:rPr>
          <w:rFonts w:ascii="Marianne" w:hAnsi="Marianne" w:cstheme="majorHAnsi"/>
        </w:rPr>
      </w:pPr>
      <w:r w:rsidRPr="00FB1953">
        <w:rPr>
          <w:rFonts w:ascii="Marianne" w:hAnsi="Marianne" w:cstheme="majorHAnsi"/>
        </w:rPr>
        <w:t>Il s’engage également à assurer des remontées d’informations régulières issues des tournées de ses représentants, en informant l’ECPAD des mises en place prévues ainsi que des répartitions entre offices et commandes notées.</w:t>
      </w:r>
    </w:p>
    <w:p w14:paraId="02AC632E" w14:textId="77777777" w:rsidR="00E36B01" w:rsidRPr="00FE3DCC" w:rsidRDefault="00E36B01" w:rsidP="00DB5D55">
      <w:pPr>
        <w:spacing w:after="120"/>
        <w:jc w:val="both"/>
        <w:rPr>
          <w:rFonts w:ascii="Marianne" w:hAnsi="Marianne" w:cstheme="majorHAnsi"/>
        </w:rPr>
      </w:pPr>
    </w:p>
    <w:p w14:paraId="52B33A86" w14:textId="77777777" w:rsidR="0046168D" w:rsidRPr="00DB5D55" w:rsidRDefault="0046168D" w:rsidP="0046168D">
      <w:pPr>
        <w:jc w:val="both"/>
        <w:rPr>
          <w:rFonts w:ascii="Marianne" w:hAnsi="Marianne" w:cstheme="majorHAnsi"/>
          <w:sz w:val="22"/>
          <w:szCs w:val="22"/>
        </w:rPr>
      </w:pPr>
    </w:p>
    <w:p w14:paraId="4C8344F5" w14:textId="14943C48" w:rsidR="00EA69C3" w:rsidRPr="00277E22" w:rsidRDefault="00EA69C3" w:rsidP="00277E22">
      <w:pPr>
        <w:pStyle w:val="Titre2"/>
        <w:numPr>
          <w:ilvl w:val="1"/>
          <w:numId w:val="26"/>
        </w:numPr>
        <w:tabs>
          <w:tab w:val="left" w:pos="851"/>
        </w:tabs>
        <w:rPr>
          <w:rFonts w:ascii="Marianne" w:hAnsi="Marianne" w:cstheme="majorHAnsi"/>
          <w:smallCaps/>
          <w:sz w:val="22"/>
          <w:szCs w:val="22"/>
          <w:u w:val="single" w:color="C00000"/>
        </w:rPr>
      </w:pPr>
      <w:bookmarkStart w:id="269" w:name="_Toc222904720"/>
      <w:r w:rsidRPr="00277E22">
        <w:rPr>
          <w:rFonts w:ascii="Marianne" w:hAnsi="Marianne" w:cstheme="majorHAnsi"/>
          <w:smallCaps/>
          <w:sz w:val="22"/>
          <w:szCs w:val="22"/>
          <w:u w:val="single" w:color="C00000"/>
        </w:rPr>
        <w:t>Obligations relatives aux prestations de distribution</w:t>
      </w:r>
      <w:bookmarkEnd w:id="269"/>
      <w:r w:rsidRPr="00277E22">
        <w:rPr>
          <w:rFonts w:ascii="Marianne" w:hAnsi="Marianne" w:cstheme="majorHAnsi"/>
          <w:smallCaps/>
          <w:sz w:val="22"/>
          <w:szCs w:val="22"/>
          <w:u w:val="single" w:color="C00000"/>
        </w:rPr>
        <w:t xml:space="preserve"> </w:t>
      </w:r>
    </w:p>
    <w:p w14:paraId="15D94F68" w14:textId="3F7D2A44" w:rsidR="00FA0F74" w:rsidRPr="00DB5D55" w:rsidRDefault="00FA0F74" w:rsidP="00FA0F74">
      <w:pPr>
        <w:jc w:val="both"/>
        <w:rPr>
          <w:rFonts w:ascii="Marianne" w:hAnsi="Marianne" w:cstheme="majorHAnsi"/>
          <w:sz w:val="22"/>
          <w:szCs w:val="22"/>
        </w:rPr>
      </w:pPr>
    </w:p>
    <w:p w14:paraId="11BC24DE" w14:textId="7C430888" w:rsidR="00353AA6" w:rsidRPr="00FE3DCC" w:rsidRDefault="00353AA6" w:rsidP="00353AA6">
      <w:pPr>
        <w:spacing w:after="120"/>
        <w:jc w:val="both"/>
        <w:rPr>
          <w:rFonts w:ascii="Marianne" w:hAnsi="Marianne" w:cstheme="majorHAnsi"/>
        </w:rPr>
      </w:pPr>
      <w:r w:rsidRPr="00FE3DCC">
        <w:rPr>
          <w:rFonts w:ascii="Marianne" w:hAnsi="Marianne" w:cstheme="majorHAnsi"/>
        </w:rPr>
        <w:t xml:space="preserve">Au titre des prestations de </w:t>
      </w:r>
      <w:r w:rsidR="00E36B01">
        <w:rPr>
          <w:rFonts w:ascii="Marianne" w:hAnsi="Marianne" w:cstheme="majorHAnsi"/>
        </w:rPr>
        <w:t>distribution</w:t>
      </w:r>
      <w:r w:rsidRPr="00FE3DCC">
        <w:rPr>
          <w:rFonts w:ascii="Marianne" w:hAnsi="Marianne" w:cstheme="majorHAnsi"/>
        </w:rPr>
        <w:t>, le concessionnaire s’engage à</w:t>
      </w:r>
      <w:r w:rsidRPr="00FE3DCC">
        <w:rPr>
          <w:rFonts w:ascii="Calibri" w:hAnsi="Calibri" w:cs="Calibri"/>
        </w:rPr>
        <w:t> </w:t>
      </w:r>
      <w:r w:rsidRPr="00FE3DCC">
        <w:rPr>
          <w:rFonts w:ascii="Marianne" w:hAnsi="Marianne" w:cstheme="majorHAnsi"/>
        </w:rPr>
        <w:t>:</w:t>
      </w:r>
    </w:p>
    <w:p w14:paraId="75E25B0D" w14:textId="391344F9" w:rsidR="00FA0F74" w:rsidRPr="00FE3DCC" w:rsidRDefault="00FA0F74" w:rsidP="0068489A">
      <w:pPr>
        <w:pStyle w:val="Paragraphedeliste"/>
        <w:numPr>
          <w:ilvl w:val="0"/>
          <w:numId w:val="10"/>
        </w:numPr>
        <w:spacing w:after="120"/>
        <w:ind w:left="714" w:hanging="357"/>
        <w:contextualSpacing w:val="0"/>
        <w:jc w:val="both"/>
        <w:rPr>
          <w:rFonts w:ascii="Marianne" w:hAnsi="Marianne" w:cstheme="majorHAnsi"/>
        </w:rPr>
      </w:pPr>
      <w:proofErr w:type="gramStart"/>
      <w:r w:rsidRPr="00FE3DCC">
        <w:rPr>
          <w:rFonts w:ascii="Marianne" w:hAnsi="Marianne" w:cstheme="majorHAnsi"/>
        </w:rPr>
        <w:t>facture</w:t>
      </w:r>
      <w:r w:rsidR="00353AA6" w:rsidRPr="00FE3DCC">
        <w:rPr>
          <w:rFonts w:ascii="Marianne" w:hAnsi="Marianne" w:cstheme="majorHAnsi"/>
        </w:rPr>
        <w:t>r</w:t>
      </w:r>
      <w:proofErr w:type="gramEnd"/>
      <w:r w:rsidRPr="00FE3DCC">
        <w:rPr>
          <w:rFonts w:ascii="Marianne" w:hAnsi="Marianne" w:cstheme="majorHAnsi"/>
        </w:rPr>
        <w:t xml:space="preserve"> en son nom propre, </w:t>
      </w:r>
      <w:r w:rsidR="003473EB" w:rsidRPr="00FE3DCC">
        <w:rPr>
          <w:rFonts w:ascii="Marianne" w:hAnsi="Marianne" w:cstheme="majorHAnsi"/>
        </w:rPr>
        <w:t>gérer</w:t>
      </w:r>
      <w:r w:rsidRPr="00FE3DCC">
        <w:rPr>
          <w:rFonts w:ascii="Marianne" w:hAnsi="Marianne" w:cstheme="majorHAnsi"/>
        </w:rPr>
        <w:t xml:space="preserve"> les incidents de paiement et supporte</w:t>
      </w:r>
      <w:r w:rsidR="00353AA6" w:rsidRPr="00FE3DCC">
        <w:rPr>
          <w:rFonts w:ascii="Marianne" w:hAnsi="Marianne" w:cstheme="majorHAnsi"/>
        </w:rPr>
        <w:t>r</w:t>
      </w:r>
      <w:r w:rsidRPr="00FE3DCC">
        <w:rPr>
          <w:rFonts w:ascii="Marianne" w:hAnsi="Marianne" w:cstheme="majorHAnsi"/>
        </w:rPr>
        <w:t xml:space="preserve"> seul les conséquences financières de l’inexécution des paiements de ses revendeurs, ainsi que les procédures contentieuses avec ces derniers</w:t>
      </w:r>
      <w:r w:rsidR="00353AA6" w:rsidRPr="00FE3DCC">
        <w:rPr>
          <w:rFonts w:ascii="Calibri" w:hAnsi="Calibri" w:cs="Calibri"/>
        </w:rPr>
        <w:t> </w:t>
      </w:r>
      <w:r w:rsidR="00353AA6" w:rsidRPr="00FE3DCC">
        <w:rPr>
          <w:rFonts w:ascii="Marianne" w:hAnsi="Marianne" w:cstheme="majorHAnsi"/>
        </w:rPr>
        <w:t>;</w:t>
      </w:r>
    </w:p>
    <w:p w14:paraId="737A7337" w14:textId="3FA5A6EB" w:rsidR="0046168D" w:rsidRPr="00FE3DCC" w:rsidRDefault="0046168D" w:rsidP="0068489A">
      <w:pPr>
        <w:pStyle w:val="Paragraphedeliste"/>
        <w:numPr>
          <w:ilvl w:val="0"/>
          <w:numId w:val="10"/>
        </w:numPr>
        <w:spacing w:after="120"/>
        <w:ind w:left="714" w:hanging="357"/>
        <w:contextualSpacing w:val="0"/>
        <w:jc w:val="both"/>
        <w:rPr>
          <w:rFonts w:ascii="Marianne" w:hAnsi="Marianne" w:cstheme="majorHAnsi"/>
        </w:rPr>
      </w:pPr>
      <w:proofErr w:type="gramStart"/>
      <w:r w:rsidRPr="00FE3DCC">
        <w:rPr>
          <w:rFonts w:ascii="Marianne" w:hAnsi="Marianne" w:cstheme="majorHAnsi"/>
        </w:rPr>
        <w:t>garanti</w:t>
      </w:r>
      <w:r w:rsidR="00353AA6" w:rsidRPr="00FE3DCC">
        <w:rPr>
          <w:rFonts w:ascii="Marianne" w:hAnsi="Marianne" w:cstheme="majorHAnsi"/>
        </w:rPr>
        <w:t>r</w:t>
      </w:r>
      <w:proofErr w:type="gramEnd"/>
      <w:r w:rsidRPr="00FE3DCC">
        <w:rPr>
          <w:rFonts w:ascii="Marianne" w:hAnsi="Marianne" w:cstheme="majorHAnsi"/>
        </w:rPr>
        <w:t xml:space="preserve"> à l’ECPAD le paiement des commandes réalisées par sa clientèle de revendeur</w:t>
      </w:r>
      <w:r w:rsidR="00E74B30" w:rsidRPr="00FE3DCC">
        <w:rPr>
          <w:rFonts w:ascii="Marianne" w:hAnsi="Marianne" w:cstheme="majorHAnsi"/>
        </w:rPr>
        <w:t>s</w:t>
      </w:r>
      <w:r w:rsidRPr="00FE3DCC">
        <w:rPr>
          <w:rFonts w:ascii="Marianne" w:hAnsi="Marianne" w:cstheme="majorHAnsi"/>
        </w:rPr>
        <w:t xml:space="preserve"> et s’engage, </w:t>
      </w:r>
      <w:r w:rsidR="00E74B30" w:rsidRPr="00FE3DCC">
        <w:rPr>
          <w:rFonts w:ascii="Marianne" w:hAnsi="Marianne" w:cstheme="majorHAnsi"/>
        </w:rPr>
        <w:t xml:space="preserve">y compris </w:t>
      </w:r>
      <w:r w:rsidRPr="00FE3DCC">
        <w:rPr>
          <w:rFonts w:ascii="Marianne" w:hAnsi="Marianne" w:cstheme="majorHAnsi"/>
        </w:rPr>
        <w:t>en cas de non-paiement d’une commande</w:t>
      </w:r>
      <w:r w:rsidR="00E74B30" w:rsidRPr="00FE3DCC">
        <w:rPr>
          <w:rFonts w:ascii="Marianne" w:hAnsi="Marianne" w:cstheme="majorHAnsi"/>
        </w:rPr>
        <w:t xml:space="preserve"> faite par un revendeur</w:t>
      </w:r>
      <w:r w:rsidRPr="00FE3DCC">
        <w:rPr>
          <w:rFonts w:ascii="Marianne" w:hAnsi="Marianne" w:cstheme="majorHAnsi"/>
        </w:rPr>
        <w:t>, à régler à l’ECPAD le montant de cette commande, déduction faite de sa rémunération</w:t>
      </w:r>
      <w:r w:rsidR="00353AA6" w:rsidRPr="00FE3DCC">
        <w:rPr>
          <w:rFonts w:ascii="Calibri" w:hAnsi="Calibri" w:cs="Calibri"/>
        </w:rPr>
        <w:t> </w:t>
      </w:r>
      <w:r w:rsidR="00353AA6" w:rsidRPr="00FE3DCC">
        <w:rPr>
          <w:rFonts w:ascii="Marianne" w:hAnsi="Marianne" w:cstheme="majorHAnsi"/>
        </w:rPr>
        <w:t>;</w:t>
      </w:r>
    </w:p>
    <w:p w14:paraId="093338C7" w14:textId="2D190CD8" w:rsidR="00FA0F74" w:rsidRPr="00FE3DCC" w:rsidRDefault="00FF5A3A" w:rsidP="0068489A">
      <w:pPr>
        <w:pStyle w:val="Paragraphedeliste"/>
        <w:numPr>
          <w:ilvl w:val="0"/>
          <w:numId w:val="10"/>
        </w:numPr>
        <w:spacing w:after="120"/>
        <w:ind w:left="714" w:hanging="357"/>
        <w:contextualSpacing w:val="0"/>
        <w:jc w:val="both"/>
        <w:rPr>
          <w:rFonts w:ascii="Marianne" w:hAnsi="Marianne" w:cstheme="majorHAnsi"/>
        </w:rPr>
      </w:pPr>
      <w:proofErr w:type="gramStart"/>
      <w:r w:rsidRPr="00FE3DCC">
        <w:rPr>
          <w:rFonts w:ascii="Marianne" w:hAnsi="Marianne" w:cstheme="majorHAnsi"/>
        </w:rPr>
        <w:t>gérer</w:t>
      </w:r>
      <w:proofErr w:type="gramEnd"/>
      <w:r w:rsidR="00FA0F74" w:rsidRPr="00FE3DCC">
        <w:rPr>
          <w:rFonts w:ascii="Marianne" w:hAnsi="Marianne" w:cstheme="majorHAnsi"/>
        </w:rPr>
        <w:t xml:space="preserve"> seul toute réclamation et/ou litige avec sa clientèle de revendeurs, sauf </w:t>
      </w:r>
      <w:r w:rsidR="00917E1E" w:rsidRPr="00FE3DCC">
        <w:rPr>
          <w:rFonts w:ascii="Marianne" w:hAnsi="Marianne" w:cstheme="majorHAnsi"/>
        </w:rPr>
        <w:t>en cas de</w:t>
      </w:r>
      <w:r w:rsidR="00FA0F74" w:rsidRPr="00FE3DCC">
        <w:rPr>
          <w:rFonts w:ascii="Marianne" w:hAnsi="Marianne" w:cstheme="majorHAnsi"/>
        </w:rPr>
        <w:t xml:space="preserve"> </w:t>
      </w:r>
      <w:r w:rsidR="00917E1E" w:rsidRPr="00FE3DCC">
        <w:rPr>
          <w:rFonts w:ascii="Marianne" w:hAnsi="Marianne" w:cstheme="majorHAnsi"/>
        </w:rPr>
        <w:t xml:space="preserve">différends </w:t>
      </w:r>
      <w:r w:rsidR="00FA0F74" w:rsidRPr="00FE3DCC">
        <w:rPr>
          <w:rFonts w:ascii="Marianne" w:hAnsi="Marianne" w:cstheme="majorHAnsi"/>
        </w:rPr>
        <w:t>directement imputables à l’ECPAD</w:t>
      </w:r>
      <w:r w:rsidR="00353AA6" w:rsidRPr="00FE3DCC">
        <w:rPr>
          <w:rFonts w:ascii="Calibri" w:hAnsi="Calibri" w:cs="Calibri"/>
        </w:rPr>
        <w:t> </w:t>
      </w:r>
      <w:r w:rsidR="00353AA6" w:rsidRPr="00FE3DCC">
        <w:rPr>
          <w:rFonts w:ascii="Marianne" w:hAnsi="Marianne" w:cstheme="majorHAnsi"/>
        </w:rPr>
        <w:t>;</w:t>
      </w:r>
      <w:r w:rsidR="00FA0F74" w:rsidRPr="00FE3DCC">
        <w:rPr>
          <w:rFonts w:ascii="Marianne" w:hAnsi="Marianne" w:cstheme="majorHAnsi"/>
        </w:rPr>
        <w:t xml:space="preserve"> </w:t>
      </w:r>
    </w:p>
    <w:p w14:paraId="42A92F48" w14:textId="782E0ECF" w:rsidR="00EB0E9B" w:rsidRPr="00BF1AE0" w:rsidRDefault="002756DB" w:rsidP="008A7A25">
      <w:pPr>
        <w:pStyle w:val="Paragraphedeliste"/>
        <w:numPr>
          <w:ilvl w:val="0"/>
          <w:numId w:val="10"/>
        </w:numPr>
        <w:spacing w:after="120"/>
        <w:ind w:left="714" w:hanging="357"/>
        <w:contextualSpacing w:val="0"/>
        <w:jc w:val="both"/>
        <w:rPr>
          <w:rFonts w:ascii="Marianne" w:hAnsi="Marianne" w:cstheme="majorHAnsi"/>
        </w:rPr>
      </w:pPr>
      <w:proofErr w:type="gramStart"/>
      <w:r w:rsidRPr="00FE3DCC">
        <w:rPr>
          <w:rFonts w:ascii="Marianne" w:hAnsi="Marianne" w:cstheme="majorHAnsi"/>
        </w:rPr>
        <w:t>met</w:t>
      </w:r>
      <w:r w:rsidR="001A522F" w:rsidRPr="00FE3DCC">
        <w:rPr>
          <w:rFonts w:ascii="Marianne" w:hAnsi="Marianne" w:cstheme="majorHAnsi"/>
        </w:rPr>
        <w:t>tre</w:t>
      </w:r>
      <w:proofErr w:type="gramEnd"/>
      <w:r w:rsidRPr="00FE3DCC">
        <w:rPr>
          <w:rFonts w:ascii="Marianne" w:hAnsi="Marianne" w:cstheme="majorHAnsi"/>
        </w:rPr>
        <w:t xml:space="preserve"> en </w:t>
      </w:r>
      <w:r w:rsidR="001A522F" w:rsidRPr="00FE3DCC">
        <w:rPr>
          <w:rFonts w:ascii="Marianne" w:hAnsi="Marianne" w:cstheme="majorHAnsi"/>
        </w:rPr>
        <w:t xml:space="preserve">œuvre le </w:t>
      </w:r>
      <w:r w:rsidRPr="00FE3DCC">
        <w:rPr>
          <w:rFonts w:ascii="Marianne" w:hAnsi="Marianne" w:cstheme="majorHAnsi"/>
        </w:rPr>
        <w:t xml:space="preserve">processus précis </w:t>
      </w:r>
      <w:r w:rsidR="001A522F" w:rsidRPr="00FE3DCC">
        <w:rPr>
          <w:rFonts w:ascii="Marianne" w:hAnsi="Marianne" w:cstheme="majorHAnsi"/>
        </w:rPr>
        <w:t xml:space="preserve">qu’il a proposé dans son offre </w:t>
      </w:r>
      <w:r w:rsidRPr="00FE3DCC">
        <w:rPr>
          <w:rFonts w:ascii="Marianne" w:hAnsi="Marianne" w:cstheme="majorHAnsi"/>
        </w:rPr>
        <w:t xml:space="preserve">pour garantir à l’ECPAD des remontées d’informations régulières et fiables.  </w:t>
      </w:r>
      <w:r w:rsidR="00EB0E9B">
        <w:rPr>
          <w:rFonts w:ascii="Marianne" w:hAnsi="Marianne" w:cstheme="majorHAnsi"/>
        </w:rPr>
        <w:t xml:space="preserve">Transmettre au concédant le tableau des prestations disponibles de la part du distributeur et leur prix (caviardage, retour postal, </w:t>
      </w:r>
      <w:r w:rsidR="00B0584B">
        <w:rPr>
          <w:rFonts w:ascii="Marianne" w:hAnsi="Marianne" w:cstheme="majorHAnsi"/>
        </w:rPr>
        <w:t>conditionnements</w:t>
      </w:r>
      <w:r w:rsidR="00EB0E9B">
        <w:rPr>
          <w:rFonts w:ascii="Marianne" w:hAnsi="Marianne" w:cstheme="majorHAnsi"/>
        </w:rPr>
        <w:t>, etc.).</w:t>
      </w:r>
    </w:p>
    <w:p w14:paraId="602EDABD" w14:textId="77777777" w:rsidR="00EF29F5" w:rsidRPr="00DB5D55" w:rsidRDefault="00EF29F5" w:rsidP="00EF29F5">
      <w:pPr>
        <w:jc w:val="both"/>
        <w:rPr>
          <w:rFonts w:ascii="Marianne" w:hAnsi="Marianne" w:cstheme="majorHAnsi"/>
          <w:sz w:val="22"/>
          <w:szCs w:val="22"/>
        </w:rPr>
      </w:pPr>
    </w:p>
    <w:p w14:paraId="2D930723" w14:textId="0492C474" w:rsidR="00697586" w:rsidRPr="00277E22" w:rsidRDefault="006F2F0F" w:rsidP="00277E22">
      <w:pPr>
        <w:pStyle w:val="Titre2"/>
        <w:numPr>
          <w:ilvl w:val="1"/>
          <w:numId w:val="26"/>
        </w:numPr>
        <w:tabs>
          <w:tab w:val="left" w:pos="851"/>
        </w:tabs>
        <w:rPr>
          <w:rFonts w:ascii="Marianne" w:hAnsi="Marianne" w:cstheme="majorHAnsi"/>
          <w:smallCaps/>
          <w:sz w:val="22"/>
          <w:szCs w:val="22"/>
          <w:u w:val="single" w:color="C00000"/>
        </w:rPr>
      </w:pPr>
      <w:bookmarkStart w:id="270" w:name="_Toc222904721"/>
      <w:r w:rsidRPr="00277E22">
        <w:rPr>
          <w:rFonts w:ascii="Marianne" w:hAnsi="Marianne" w:cstheme="majorHAnsi"/>
          <w:smallCaps/>
          <w:sz w:val="22"/>
          <w:szCs w:val="22"/>
          <w:u w:val="single" w:color="C00000"/>
        </w:rPr>
        <w:t>Obligations légales et règlementaires</w:t>
      </w:r>
      <w:r w:rsidR="00132F54" w:rsidRPr="00277E22">
        <w:rPr>
          <w:rFonts w:ascii="Marianne" w:hAnsi="Marianne" w:cstheme="majorHAnsi"/>
          <w:smallCaps/>
          <w:sz w:val="22"/>
          <w:szCs w:val="22"/>
          <w:u w:val="single" w:color="C00000"/>
        </w:rPr>
        <w:t xml:space="preserve"> relatives à la protection des données </w:t>
      </w:r>
      <w:r w:rsidR="004F6A57" w:rsidRPr="00277E22">
        <w:rPr>
          <w:rFonts w:ascii="Marianne" w:hAnsi="Marianne" w:cstheme="majorHAnsi"/>
          <w:smallCaps/>
          <w:sz w:val="22"/>
          <w:szCs w:val="22"/>
          <w:u w:val="single" w:color="C00000"/>
        </w:rPr>
        <w:t>à</w:t>
      </w:r>
      <w:r w:rsidR="00132F54" w:rsidRPr="00277E22">
        <w:rPr>
          <w:rFonts w:ascii="Marianne" w:hAnsi="Marianne" w:cstheme="majorHAnsi"/>
          <w:smallCaps/>
          <w:sz w:val="22"/>
          <w:szCs w:val="22"/>
          <w:u w:val="single" w:color="C00000"/>
        </w:rPr>
        <w:t xml:space="preserve"> caractère personnel</w:t>
      </w:r>
      <w:bookmarkEnd w:id="270"/>
      <w:r w:rsidR="00132F54" w:rsidRPr="00277E22">
        <w:rPr>
          <w:rFonts w:ascii="Marianne" w:hAnsi="Marianne" w:cstheme="majorHAnsi"/>
          <w:smallCaps/>
          <w:sz w:val="22"/>
          <w:szCs w:val="22"/>
          <w:u w:val="single" w:color="C00000"/>
        </w:rPr>
        <w:t xml:space="preserve"> </w:t>
      </w:r>
      <w:r w:rsidRPr="00277E22">
        <w:rPr>
          <w:rFonts w:ascii="Marianne" w:hAnsi="Marianne" w:cstheme="majorHAnsi"/>
          <w:smallCaps/>
          <w:sz w:val="22"/>
          <w:szCs w:val="22"/>
          <w:u w:val="single" w:color="C00000"/>
        </w:rPr>
        <w:t xml:space="preserve"> </w:t>
      </w:r>
    </w:p>
    <w:p w14:paraId="1A9EBA95" w14:textId="77777777" w:rsidR="00697586" w:rsidRPr="00DB5D55" w:rsidRDefault="00697586" w:rsidP="00697586">
      <w:pPr>
        <w:jc w:val="both"/>
        <w:rPr>
          <w:rFonts w:ascii="Marianne" w:hAnsi="Marianne" w:cstheme="majorHAnsi"/>
          <w:b/>
          <w:sz w:val="22"/>
          <w:szCs w:val="22"/>
        </w:rPr>
      </w:pPr>
    </w:p>
    <w:p w14:paraId="15ABC2DD" w14:textId="6B680310" w:rsidR="00592084" w:rsidRPr="00FE3DCC" w:rsidRDefault="00592084" w:rsidP="00DB5D55">
      <w:pPr>
        <w:spacing w:after="120"/>
        <w:jc w:val="both"/>
        <w:rPr>
          <w:rFonts w:ascii="Marianne" w:hAnsi="Marianne" w:cstheme="majorHAnsi"/>
        </w:rPr>
      </w:pPr>
      <w:r w:rsidRPr="00FE3DCC">
        <w:rPr>
          <w:rFonts w:ascii="Marianne" w:hAnsi="Marianne" w:cstheme="majorHAnsi"/>
        </w:rPr>
        <w:t>Le diffuseur/distributeur s’engage à respecter l</w:t>
      </w:r>
      <w:r w:rsidR="00215EF5">
        <w:rPr>
          <w:rFonts w:ascii="Marianne" w:hAnsi="Marianne" w:cstheme="majorHAnsi"/>
        </w:rPr>
        <w:t>’ensemble de l</w:t>
      </w:r>
      <w:r w:rsidRPr="00FE3DCC">
        <w:rPr>
          <w:rFonts w:ascii="Marianne" w:hAnsi="Marianne" w:cstheme="majorHAnsi"/>
        </w:rPr>
        <w:t xml:space="preserve">a règlementation </w:t>
      </w:r>
      <w:r w:rsidR="00215EF5">
        <w:rPr>
          <w:rFonts w:ascii="Marianne" w:hAnsi="Marianne" w:cstheme="majorHAnsi"/>
        </w:rPr>
        <w:t xml:space="preserve">en vigueur </w:t>
      </w:r>
      <w:r w:rsidRPr="00FE3DCC">
        <w:rPr>
          <w:rFonts w:ascii="Marianne" w:hAnsi="Marianne" w:cstheme="majorHAnsi"/>
        </w:rPr>
        <w:t>relative à la protection des données</w:t>
      </w:r>
      <w:r w:rsidR="00132F54">
        <w:rPr>
          <w:rFonts w:ascii="Marianne" w:hAnsi="Marianne" w:cstheme="majorHAnsi"/>
        </w:rPr>
        <w:t xml:space="preserve"> à caractère personnel</w:t>
      </w:r>
      <w:r w:rsidRPr="00FE3DCC">
        <w:rPr>
          <w:rFonts w:ascii="Marianne" w:hAnsi="Marianne" w:cstheme="majorHAnsi"/>
        </w:rPr>
        <w:t xml:space="preserve">, </w:t>
      </w:r>
      <w:r w:rsidRPr="00E20EF9">
        <w:rPr>
          <w:rFonts w:ascii="Marianne" w:hAnsi="Marianne" w:cstheme="majorHAnsi"/>
          <w:color w:val="000000" w:themeColor="text1"/>
        </w:rPr>
        <w:t>notamment la loi n°78-17 du 6 janvier 1978</w:t>
      </w:r>
      <w:r w:rsidR="00132F54" w:rsidRPr="00E20EF9">
        <w:rPr>
          <w:rFonts w:ascii="Marianne" w:hAnsi="Marianne" w:cstheme="majorHAnsi"/>
          <w:color w:val="000000" w:themeColor="text1"/>
        </w:rPr>
        <w:t xml:space="preserve"> (modifiée)</w:t>
      </w:r>
      <w:r w:rsidRPr="00E20EF9">
        <w:rPr>
          <w:rFonts w:ascii="Marianne" w:hAnsi="Marianne" w:cstheme="majorHAnsi"/>
          <w:color w:val="000000" w:themeColor="text1"/>
        </w:rPr>
        <w:t xml:space="preserve"> relative à l’informatique</w:t>
      </w:r>
      <w:r w:rsidR="00312AB5" w:rsidRPr="00E20EF9">
        <w:rPr>
          <w:rFonts w:ascii="Marianne" w:hAnsi="Marianne" w:cstheme="majorHAnsi"/>
          <w:color w:val="000000" w:themeColor="text1"/>
        </w:rPr>
        <w:t>,</w:t>
      </w:r>
      <w:r w:rsidRPr="00E20EF9">
        <w:rPr>
          <w:rFonts w:ascii="Marianne" w:hAnsi="Marianne" w:cstheme="majorHAnsi"/>
          <w:color w:val="000000" w:themeColor="text1"/>
        </w:rPr>
        <w:t xml:space="preserve"> aux fichiers</w:t>
      </w:r>
      <w:r w:rsidR="00132F54">
        <w:rPr>
          <w:rFonts w:ascii="Marianne" w:hAnsi="Marianne" w:cstheme="majorHAnsi"/>
          <w:color w:val="000000" w:themeColor="text1"/>
        </w:rPr>
        <w:t xml:space="preserve"> et </w:t>
      </w:r>
      <w:r w:rsidRPr="00E20EF9">
        <w:rPr>
          <w:rFonts w:ascii="Marianne" w:hAnsi="Marianne" w:cstheme="majorHAnsi"/>
          <w:color w:val="000000" w:themeColor="text1"/>
        </w:rPr>
        <w:t xml:space="preserve">aux libertés et le règlement </w:t>
      </w:r>
      <w:r w:rsidR="00132F54" w:rsidRPr="00E20EF9">
        <w:rPr>
          <w:rFonts w:ascii="Marianne" w:hAnsi="Marianne" w:cstheme="majorHAnsi"/>
          <w:color w:val="000000" w:themeColor="text1"/>
        </w:rPr>
        <w:t>(</w:t>
      </w:r>
      <w:r w:rsidR="00132F54" w:rsidRPr="00E20EF9">
        <w:rPr>
          <w:rFonts w:ascii="Marianne" w:hAnsi="Marianne"/>
          <w:color w:val="000000" w:themeColor="text1"/>
        </w:rPr>
        <w:t xml:space="preserve">UE) 2016/679 du Parlement européen et du Conseil </w:t>
      </w:r>
      <w:r w:rsidRPr="00E20EF9">
        <w:rPr>
          <w:rFonts w:ascii="Marianne" w:hAnsi="Marianne" w:cstheme="majorHAnsi"/>
          <w:color w:val="000000" w:themeColor="text1"/>
        </w:rPr>
        <w:t xml:space="preserve">du 27 avril 2016 </w:t>
      </w:r>
      <w:r w:rsidR="00132F54" w:rsidRPr="00E20EF9">
        <w:rPr>
          <w:rFonts w:ascii="Marianne" w:hAnsi="Marianne"/>
          <w:color w:val="000000" w:themeColor="text1"/>
        </w:rPr>
        <w:t>relatif à la protection des personnes physiques à l’égard du traitement des données à caractère personnel et à la libre circulation de ces données</w:t>
      </w:r>
      <w:r w:rsidRPr="00E20EF9">
        <w:rPr>
          <w:rFonts w:ascii="Marianne" w:hAnsi="Marianne" w:cstheme="majorHAnsi"/>
          <w:color w:val="000000" w:themeColor="text1"/>
        </w:rPr>
        <w:t xml:space="preserve">. </w:t>
      </w:r>
      <w:r w:rsidRPr="00FE3DCC">
        <w:rPr>
          <w:rFonts w:ascii="Marianne" w:hAnsi="Marianne" w:cstheme="majorHAnsi"/>
        </w:rPr>
        <w:t xml:space="preserve">Il </w:t>
      </w:r>
      <w:r w:rsidR="00132F54">
        <w:rPr>
          <w:rFonts w:ascii="Marianne" w:hAnsi="Marianne" w:cstheme="majorHAnsi"/>
        </w:rPr>
        <w:t>s’engage à se conformer aux obligations qui le concerne pour les traitements</w:t>
      </w:r>
      <w:r w:rsidRPr="00FE3DCC">
        <w:rPr>
          <w:rFonts w:ascii="Marianne" w:hAnsi="Marianne" w:cstheme="majorHAnsi"/>
        </w:rPr>
        <w:t xml:space="preserve"> de données</w:t>
      </w:r>
      <w:r w:rsidR="00132F54">
        <w:rPr>
          <w:rFonts w:ascii="Marianne" w:hAnsi="Marianne" w:cstheme="majorHAnsi"/>
        </w:rPr>
        <w:t xml:space="preserve"> à caractère</w:t>
      </w:r>
      <w:r w:rsidRPr="00FE3DCC">
        <w:rPr>
          <w:rFonts w:ascii="Marianne" w:hAnsi="Marianne" w:cstheme="majorHAnsi"/>
        </w:rPr>
        <w:t xml:space="preserve"> personnel qu’il met en œuvre</w:t>
      </w:r>
      <w:r w:rsidR="00215EF5">
        <w:rPr>
          <w:rFonts w:ascii="Marianne" w:hAnsi="Marianne" w:cstheme="majorHAnsi"/>
        </w:rPr>
        <w:t xml:space="preserve"> dans le cadre de l’exécution du contrat</w:t>
      </w:r>
      <w:r w:rsidR="00132F54">
        <w:rPr>
          <w:rFonts w:ascii="Marianne" w:hAnsi="Marianne" w:cstheme="majorHAnsi"/>
        </w:rPr>
        <w:t xml:space="preserve">, en qualité de </w:t>
      </w:r>
      <w:r w:rsidR="00132F54" w:rsidRPr="00FE3DCC">
        <w:rPr>
          <w:rFonts w:ascii="Marianne" w:hAnsi="Marianne" w:cstheme="majorHAnsi"/>
        </w:rPr>
        <w:t>responsable des traitements</w:t>
      </w:r>
      <w:r w:rsidR="00132F54">
        <w:rPr>
          <w:rFonts w:ascii="Marianne" w:hAnsi="Marianne" w:cstheme="majorHAnsi"/>
        </w:rPr>
        <w:t xml:space="preserve">. </w:t>
      </w:r>
      <w:r w:rsidRPr="00FE3DCC">
        <w:rPr>
          <w:rFonts w:ascii="Marianne" w:hAnsi="Marianne" w:cstheme="majorHAnsi"/>
        </w:rPr>
        <w:t xml:space="preserve"> </w:t>
      </w:r>
    </w:p>
    <w:p w14:paraId="1162C853" w14:textId="3114D194" w:rsidR="00592084" w:rsidRPr="00DB5D55" w:rsidRDefault="00592084" w:rsidP="006F2F0F">
      <w:pPr>
        <w:jc w:val="both"/>
        <w:rPr>
          <w:rFonts w:ascii="Marianne" w:hAnsi="Marianne" w:cstheme="majorHAnsi"/>
          <w:sz w:val="22"/>
          <w:szCs w:val="22"/>
        </w:rPr>
      </w:pPr>
    </w:p>
    <w:p w14:paraId="7750004C" w14:textId="502418D5" w:rsidR="00390F8F" w:rsidRPr="000E2CDE" w:rsidRDefault="00390F8F" w:rsidP="00277E22">
      <w:pPr>
        <w:pStyle w:val="Titre2"/>
        <w:numPr>
          <w:ilvl w:val="1"/>
          <w:numId w:val="26"/>
        </w:numPr>
        <w:tabs>
          <w:tab w:val="left" w:pos="851"/>
        </w:tabs>
        <w:rPr>
          <w:rFonts w:ascii="Marianne" w:hAnsi="Marianne" w:cstheme="majorHAnsi"/>
          <w:smallCaps/>
          <w:sz w:val="22"/>
          <w:szCs w:val="22"/>
          <w:u w:val="single" w:color="C00000"/>
        </w:rPr>
      </w:pPr>
      <w:bookmarkStart w:id="271" w:name="_Toc41331548"/>
      <w:bookmarkStart w:id="272" w:name="_Toc41331741"/>
      <w:bookmarkStart w:id="273" w:name="_Toc41331935"/>
      <w:bookmarkStart w:id="274" w:name="_Toc41332129"/>
      <w:bookmarkStart w:id="275" w:name="_Toc41332324"/>
      <w:bookmarkStart w:id="276" w:name="_Toc41332518"/>
      <w:bookmarkStart w:id="277" w:name="_Toc41332713"/>
      <w:bookmarkStart w:id="278" w:name="_Toc42678994"/>
      <w:bookmarkStart w:id="279" w:name="_Toc42679224"/>
      <w:bookmarkStart w:id="280" w:name="_Toc41331550"/>
      <w:bookmarkStart w:id="281" w:name="_Toc41331743"/>
      <w:bookmarkStart w:id="282" w:name="_Toc41331937"/>
      <w:bookmarkStart w:id="283" w:name="_Toc41332131"/>
      <w:bookmarkStart w:id="284" w:name="_Toc41332326"/>
      <w:bookmarkStart w:id="285" w:name="_Toc41332520"/>
      <w:bookmarkStart w:id="286" w:name="_Toc41332715"/>
      <w:bookmarkStart w:id="287" w:name="_Toc42678996"/>
      <w:bookmarkStart w:id="288" w:name="_Toc42679226"/>
      <w:bookmarkStart w:id="289" w:name="_Toc41331551"/>
      <w:bookmarkStart w:id="290" w:name="_Toc41331744"/>
      <w:bookmarkStart w:id="291" w:name="_Toc41331938"/>
      <w:bookmarkStart w:id="292" w:name="_Toc41332132"/>
      <w:bookmarkStart w:id="293" w:name="_Toc41332327"/>
      <w:bookmarkStart w:id="294" w:name="_Toc41332521"/>
      <w:bookmarkStart w:id="295" w:name="_Toc41332716"/>
      <w:bookmarkStart w:id="296" w:name="_Toc42678997"/>
      <w:bookmarkStart w:id="297" w:name="_Toc42679227"/>
      <w:bookmarkStart w:id="298" w:name="_Toc41331552"/>
      <w:bookmarkStart w:id="299" w:name="_Toc41331745"/>
      <w:bookmarkStart w:id="300" w:name="_Toc41331939"/>
      <w:bookmarkStart w:id="301" w:name="_Toc41332133"/>
      <w:bookmarkStart w:id="302" w:name="_Toc41332328"/>
      <w:bookmarkStart w:id="303" w:name="_Toc41332522"/>
      <w:bookmarkStart w:id="304" w:name="_Toc41332717"/>
      <w:bookmarkStart w:id="305" w:name="_Toc42678998"/>
      <w:bookmarkStart w:id="306" w:name="_Toc42679228"/>
      <w:bookmarkStart w:id="307" w:name="_Toc222904722"/>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0E2CDE">
        <w:rPr>
          <w:rFonts w:ascii="Marianne" w:hAnsi="Marianne" w:cstheme="majorHAnsi"/>
          <w:smallCaps/>
          <w:sz w:val="22"/>
          <w:szCs w:val="22"/>
          <w:u w:val="single" w:color="C00000"/>
        </w:rPr>
        <w:t>Obligations administratives dans le cadre de l’exécution du contrat</w:t>
      </w:r>
      <w:bookmarkEnd w:id="307"/>
      <w:r w:rsidRPr="000E2CDE">
        <w:rPr>
          <w:rFonts w:ascii="Marianne" w:hAnsi="Marianne" w:cstheme="majorHAnsi"/>
          <w:smallCaps/>
          <w:sz w:val="22"/>
          <w:szCs w:val="22"/>
          <w:u w:val="single" w:color="C00000"/>
        </w:rPr>
        <w:t xml:space="preserve"> </w:t>
      </w:r>
    </w:p>
    <w:p w14:paraId="74D054BE" w14:textId="77777777" w:rsidR="00390F8F" w:rsidRPr="00DB5D55" w:rsidRDefault="00390F8F" w:rsidP="00592084">
      <w:pPr>
        <w:jc w:val="both"/>
        <w:rPr>
          <w:rFonts w:ascii="Marianne" w:hAnsi="Marianne" w:cstheme="majorHAnsi"/>
          <w:sz w:val="22"/>
          <w:szCs w:val="22"/>
        </w:rPr>
      </w:pPr>
    </w:p>
    <w:p w14:paraId="10F99930" w14:textId="154C7639" w:rsidR="00390F8F" w:rsidRPr="00FE3DCC" w:rsidRDefault="00390F8F" w:rsidP="00390F8F">
      <w:pPr>
        <w:spacing w:after="120"/>
        <w:jc w:val="both"/>
        <w:rPr>
          <w:rFonts w:ascii="Marianne" w:hAnsi="Marianne" w:cstheme="majorHAnsi"/>
        </w:rPr>
      </w:pPr>
      <w:r w:rsidRPr="00FE3DCC">
        <w:rPr>
          <w:rFonts w:ascii="Marianne" w:hAnsi="Marianne" w:cstheme="majorHAnsi"/>
        </w:rPr>
        <w:t>Le concessionnaire doit fournir les pièces prévues aux articles D 8222-5, D 8222-7 et D 8222-8</w:t>
      </w:r>
      <w:r w:rsidRPr="00FE3DCC">
        <w:rPr>
          <w:rFonts w:ascii="Calibri" w:hAnsi="Calibri" w:cs="Calibri"/>
        </w:rPr>
        <w:t> </w:t>
      </w:r>
      <w:r w:rsidRPr="00FE3DCC">
        <w:rPr>
          <w:rFonts w:ascii="Marianne" w:hAnsi="Marianne" w:cstheme="majorHAnsi"/>
        </w:rPr>
        <w:t>du code du travail. Ces pi</w:t>
      </w:r>
      <w:r w:rsidRPr="00FE3DCC">
        <w:rPr>
          <w:rFonts w:ascii="Marianne" w:hAnsi="Marianne" w:cs="Marianne"/>
        </w:rPr>
        <w:t>è</w:t>
      </w:r>
      <w:r w:rsidRPr="00FE3DCC">
        <w:rPr>
          <w:rFonts w:ascii="Marianne" w:hAnsi="Marianne" w:cstheme="majorHAnsi"/>
        </w:rPr>
        <w:t xml:space="preserve">ces sont </w:t>
      </w:r>
      <w:r w:rsidRPr="00FE3DCC">
        <w:rPr>
          <w:rFonts w:ascii="Marianne" w:hAnsi="Marianne" w:cs="Marianne"/>
        </w:rPr>
        <w:t>à</w:t>
      </w:r>
      <w:r w:rsidRPr="00FE3DCC">
        <w:rPr>
          <w:rFonts w:ascii="Marianne" w:hAnsi="Marianne" w:cstheme="majorHAnsi"/>
        </w:rPr>
        <w:t xml:space="preserve"> produire </w:t>
      </w:r>
      <w:r w:rsidRPr="00FE3DCC">
        <w:rPr>
          <w:rFonts w:ascii="Marianne" w:hAnsi="Marianne" w:cstheme="majorHAnsi"/>
          <w:b/>
        </w:rPr>
        <w:t>tous les six mois jusqu’à la fin de l’exécution</w:t>
      </w:r>
      <w:r w:rsidRPr="00FE3DCC">
        <w:rPr>
          <w:rFonts w:ascii="Marianne" w:hAnsi="Marianne" w:cstheme="majorHAnsi"/>
        </w:rPr>
        <w:t xml:space="preserve"> du </w:t>
      </w:r>
      <w:r w:rsidR="00627FAD" w:rsidRPr="00FE3DCC">
        <w:rPr>
          <w:rFonts w:ascii="Marianne" w:hAnsi="Marianne" w:cstheme="majorHAnsi"/>
        </w:rPr>
        <w:t>contrat</w:t>
      </w:r>
      <w:r w:rsidRPr="00FE3DCC">
        <w:rPr>
          <w:rFonts w:ascii="Marianne" w:hAnsi="Marianne" w:cstheme="majorHAnsi"/>
        </w:rPr>
        <w:t>.</w:t>
      </w:r>
    </w:p>
    <w:p w14:paraId="52767C4F" w14:textId="134C340D" w:rsidR="00390F8F" w:rsidRPr="00FE3DCC" w:rsidRDefault="00390F8F" w:rsidP="00390F8F">
      <w:pPr>
        <w:spacing w:after="120"/>
        <w:jc w:val="both"/>
        <w:rPr>
          <w:rFonts w:ascii="Marianne" w:hAnsi="Marianne" w:cstheme="majorHAnsi"/>
        </w:rPr>
      </w:pPr>
      <w:r w:rsidRPr="00FE3DCC">
        <w:rPr>
          <w:rFonts w:ascii="Marianne" w:hAnsi="Marianne" w:cstheme="majorHAnsi"/>
        </w:rPr>
        <w:t>Si le concessionnaire ne fournit pas ces documents, l’administration lui notifie par écrit une mise en demeure assortie du délai dont il dispose pour fournir ces documents. A défaut d’indication du délai, le concessionnaire dispose d’</w:t>
      </w:r>
      <w:r w:rsidRPr="00FE3DCC">
        <w:rPr>
          <w:rFonts w:ascii="Marianne" w:hAnsi="Marianne" w:cstheme="majorHAnsi"/>
          <w:b/>
        </w:rPr>
        <w:t>un mois à compter de la notification de la mise en demeure</w:t>
      </w:r>
      <w:r w:rsidRPr="00FE3DCC">
        <w:rPr>
          <w:rFonts w:ascii="Marianne" w:hAnsi="Marianne" w:cstheme="majorHAnsi"/>
        </w:rPr>
        <w:t>, pour satisfaire aux obligations de celle-ci ou pour présenter ses observations.</w:t>
      </w:r>
    </w:p>
    <w:p w14:paraId="38D0D0D6" w14:textId="77777777" w:rsidR="0048531B" w:rsidRPr="00DB5D55" w:rsidRDefault="0048531B" w:rsidP="00DB5D55">
      <w:pPr>
        <w:jc w:val="both"/>
        <w:rPr>
          <w:rFonts w:ascii="Marianne" w:hAnsi="Marianne" w:cstheme="majorHAnsi"/>
          <w:sz w:val="22"/>
          <w:szCs w:val="22"/>
        </w:rPr>
      </w:pPr>
    </w:p>
    <w:p w14:paraId="4A6F5EAA" w14:textId="203F2DE1" w:rsidR="0048078F" w:rsidRPr="00DB5D55" w:rsidRDefault="00D12245" w:rsidP="00277E22">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308" w:name="_Toc32588196"/>
      <w:bookmarkStart w:id="309" w:name="_Toc41331555"/>
      <w:bookmarkStart w:id="310" w:name="_Toc41331748"/>
      <w:bookmarkStart w:id="311" w:name="_Toc41331942"/>
      <w:bookmarkStart w:id="312" w:name="_Toc41332136"/>
      <w:bookmarkStart w:id="313" w:name="_Toc41332331"/>
      <w:bookmarkStart w:id="314" w:name="_Toc41332525"/>
      <w:bookmarkStart w:id="315" w:name="_Toc41332720"/>
      <w:bookmarkStart w:id="316" w:name="_Toc42679001"/>
      <w:bookmarkStart w:id="317" w:name="_Toc42679231"/>
      <w:bookmarkStart w:id="318" w:name="_Toc222904723"/>
      <w:bookmarkEnd w:id="308"/>
      <w:bookmarkEnd w:id="309"/>
      <w:bookmarkEnd w:id="310"/>
      <w:bookmarkEnd w:id="311"/>
      <w:bookmarkEnd w:id="312"/>
      <w:bookmarkEnd w:id="313"/>
      <w:bookmarkEnd w:id="314"/>
      <w:bookmarkEnd w:id="315"/>
      <w:bookmarkEnd w:id="316"/>
      <w:bookmarkEnd w:id="317"/>
      <w:r w:rsidRPr="00DB5D55">
        <w:rPr>
          <w:rFonts w:ascii="Marianne" w:hAnsi="Marianne" w:cstheme="majorHAnsi"/>
          <w:sz w:val="22"/>
          <w:szCs w:val="22"/>
        </w:rPr>
        <w:t>MODALITES</w:t>
      </w:r>
      <w:r w:rsidR="00FC0852" w:rsidRPr="00DB5D55">
        <w:rPr>
          <w:rFonts w:ascii="Marianne" w:hAnsi="Marianne" w:cstheme="majorHAnsi"/>
          <w:sz w:val="22"/>
          <w:szCs w:val="22"/>
        </w:rPr>
        <w:t xml:space="preserve"> </w:t>
      </w:r>
      <w:r w:rsidR="00215BAC" w:rsidRPr="00DB5D55">
        <w:rPr>
          <w:rFonts w:ascii="Marianne" w:hAnsi="Marianne" w:cstheme="majorHAnsi"/>
          <w:sz w:val="22"/>
          <w:szCs w:val="22"/>
        </w:rPr>
        <w:t xml:space="preserve">D’EXECUTION </w:t>
      </w:r>
      <w:r w:rsidR="00150728" w:rsidRPr="00DB5D55">
        <w:rPr>
          <w:rFonts w:ascii="Marianne" w:hAnsi="Marianne" w:cstheme="majorHAnsi"/>
          <w:sz w:val="22"/>
          <w:szCs w:val="22"/>
        </w:rPr>
        <w:t>DES PRESTATIONS</w:t>
      </w:r>
      <w:bookmarkEnd w:id="318"/>
    </w:p>
    <w:p w14:paraId="406FA0BC" w14:textId="15762F81" w:rsidR="0067216C" w:rsidRPr="00DB5D55" w:rsidRDefault="0067216C" w:rsidP="00DB5D55">
      <w:pPr>
        <w:rPr>
          <w:rFonts w:ascii="Marianne" w:hAnsi="Marianne" w:cstheme="majorHAnsi"/>
          <w:sz w:val="22"/>
          <w:szCs w:val="22"/>
        </w:rPr>
      </w:pPr>
    </w:p>
    <w:p w14:paraId="7B37E4B0" w14:textId="464EEC2A" w:rsidR="00FC0852" w:rsidRPr="00DB5D55" w:rsidRDefault="00FE3DCC" w:rsidP="00277E22">
      <w:pPr>
        <w:pStyle w:val="Titre2"/>
        <w:numPr>
          <w:ilvl w:val="1"/>
          <w:numId w:val="26"/>
        </w:numPr>
        <w:tabs>
          <w:tab w:val="left" w:pos="1134"/>
        </w:tabs>
        <w:rPr>
          <w:rFonts w:ascii="Marianne" w:hAnsi="Marianne" w:cstheme="majorHAnsi"/>
          <w:smallCaps/>
          <w:sz w:val="22"/>
          <w:szCs w:val="22"/>
          <w:u w:val="single" w:color="C00000"/>
        </w:rPr>
      </w:pPr>
      <w:r w:rsidRPr="00FE3DCC">
        <w:rPr>
          <w:rFonts w:ascii="Marianne" w:hAnsi="Marianne" w:cstheme="majorHAnsi"/>
          <w:smallCaps/>
          <w:sz w:val="22"/>
          <w:szCs w:val="22"/>
        </w:rPr>
        <w:t xml:space="preserve">  </w:t>
      </w:r>
      <w:bookmarkStart w:id="319" w:name="_Toc222904724"/>
      <w:r w:rsidR="0078181C" w:rsidRPr="00DB5D55">
        <w:rPr>
          <w:rFonts w:ascii="Marianne" w:hAnsi="Marianne" w:cstheme="majorHAnsi"/>
          <w:smallCaps/>
          <w:sz w:val="22"/>
          <w:szCs w:val="22"/>
          <w:u w:val="single" w:color="C00000"/>
        </w:rPr>
        <w:t>Réunion préparatoire</w:t>
      </w:r>
      <w:bookmarkEnd w:id="319"/>
    </w:p>
    <w:p w14:paraId="33DD98EA" w14:textId="57401D73" w:rsidR="00FC0852" w:rsidRPr="00DB5D55" w:rsidRDefault="00FC0852" w:rsidP="00DB5D55">
      <w:pPr>
        <w:rPr>
          <w:rFonts w:ascii="Marianne" w:hAnsi="Marianne" w:cstheme="majorHAnsi"/>
          <w:color w:val="FF0000"/>
          <w:sz w:val="22"/>
          <w:szCs w:val="22"/>
        </w:rPr>
      </w:pPr>
    </w:p>
    <w:p w14:paraId="73DF185E" w14:textId="6E3A60BF" w:rsidR="00FC0852" w:rsidRPr="00FE3DCC" w:rsidRDefault="0068669B" w:rsidP="00FE3DCC">
      <w:pPr>
        <w:pStyle w:val="Standard"/>
        <w:tabs>
          <w:tab w:val="left" w:pos="1276"/>
        </w:tabs>
        <w:spacing w:after="120"/>
        <w:jc w:val="both"/>
        <w:rPr>
          <w:rFonts w:ascii="Marianne" w:hAnsi="Marianne" w:cstheme="majorHAnsi"/>
          <w:sz w:val="20"/>
          <w:szCs w:val="20"/>
        </w:rPr>
      </w:pPr>
      <w:r>
        <w:rPr>
          <w:rFonts w:ascii="Marianne" w:hAnsi="Marianne" w:cstheme="majorHAnsi"/>
          <w:sz w:val="20"/>
          <w:szCs w:val="20"/>
        </w:rPr>
        <w:t>À</w:t>
      </w:r>
      <w:r w:rsidR="00FC0852" w:rsidRPr="00FE3DCC">
        <w:rPr>
          <w:rFonts w:ascii="Marianne" w:hAnsi="Marianne" w:cstheme="majorHAnsi"/>
          <w:sz w:val="20"/>
          <w:szCs w:val="20"/>
        </w:rPr>
        <w:t xml:space="preserve"> la notification du contrat, les parties conviennent d’une date pour la réunion préparatoire. </w:t>
      </w:r>
      <w:r w:rsidR="00717F2D">
        <w:rPr>
          <w:rFonts w:ascii="Marianne" w:hAnsi="Marianne" w:cstheme="majorHAnsi"/>
          <w:sz w:val="20"/>
          <w:szCs w:val="20"/>
        </w:rPr>
        <w:t>L</w:t>
      </w:r>
      <w:r w:rsidR="00717F2D" w:rsidRPr="00717F2D">
        <w:rPr>
          <w:rFonts w:ascii="Marianne" w:hAnsi="Marianne" w:cstheme="majorHAnsi"/>
          <w:sz w:val="20"/>
          <w:szCs w:val="20"/>
        </w:rPr>
        <w:t>a réunion se tiendra selon les dispositions convenues conjointement entre le concessionnaire et l’établissement</w:t>
      </w:r>
      <w:r w:rsidR="00FC0852" w:rsidRPr="00FE3DCC">
        <w:rPr>
          <w:rFonts w:ascii="Marianne" w:hAnsi="Marianne" w:cstheme="majorHAnsi"/>
          <w:sz w:val="20"/>
          <w:szCs w:val="20"/>
        </w:rPr>
        <w:t xml:space="preserve">. </w:t>
      </w:r>
      <w:r>
        <w:rPr>
          <w:rFonts w:ascii="Marianne" w:hAnsi="Marianne" w:cstheme="majorHAnsi"/>
          <w:sz w:val="20"/>
          <w:szCs w:val="20"/>
        </w:rPr>
        <w:t>À</w:t>
      </w:r>
      <w:r w:rsidR="00015407" w:rsidRPr="00FE3DCC">
        <w:rPr>
          <w:rFonts w:ascii="Marianne" w:hAnsi="Marianne" w:cstheme="majorHAnsi"/>
          <w:sz w:val="20"/>
          <w:szCs w:val="20"/>
        </w:rPr>
        <w:t xml:space="preserve"> cette occasion</w:t>
      </w:r>
      <w:r w:rsidR="00FC0852" w:rsidRPr="00FE3DCC">
        <w:rPr>
          <w:rFonts w:ascii="Marianne" w:hAnsi="Marianne" w:cstheme="majorHAnsi"/>
          <w:sz w:val="20"/>
          <w:szCs w:val="20"/>
        </w:rPr>
        <w:t>, la date de début des prestations est définie conjointement par les deux parties.</w:t>
      </w:r>
    </w:p>
    <w:p w14:paraId="50B6D5D8" w14:textId="3B415289" w:rsidR="00FC0852" w:rsidRPr="00717F2D" w:rsidRDefault="00FC0852" w:rsidP="00FC0852">
      <w:pPr>
        <w:pStyle w:val="Standard"/>
        <w:spacing w:after="120"/>
        <w:jc w:val="both"/>
        <w:rPr>
          <w:rFonts w:ascii="Marianne" w:hAnsi="Marianne" w:cstheme="majorHAnsi"/>
          <w:sz w:val="20"/>
          <w:szCs w:val="20"/>
        </w:rPr>
      </w:pPr>
      <w:r w:rsidRPr="00FE3DCC">
        <w:rPr>
          <w:rFonts w:ascii="Marianne" w:hAnsi="Marianne" w:cstheme="majorHAnsi"/>
          <w:sz w:val="20"/>
          <w:szCs w:val="20"/>
        </w:rPr>
        <w:t xml:space="preserve">La réunion </w:t>
      </w:r>
      <w:r w:rsidR="00015407" w:rsidRPr="00FE3DCC">
        <w:rPr>
          <w:rFonts w:ascii="Marianne" w:hAnsi="Marianne" w:cstheme="majorHAnsi"/>
          <w:sz w:val="20"/>
          <w:szCs w:val="20"/>
        </w:rPr>
        <w:t>préparatoire</w:t>
      </w:r>
      <w:r w:rsidRPr="00FE3DCC">
        <w:rPr>
          <w:rFonts w:ascii="Marianne" w:hAnsi="Marianne" w:cstheme="majorHAnsi"/>
          <w:sz w:val="20"/>
          <w:szCs w:val="20"/>
        </w:rPr>
        <w:t xml:space="preserve"> fait l’objet d’un procès-verba</w:t>
      </w:r>
      <w:r w:rsidR="00517D9F">
        <w:rPr>
          <w:rFonts w:ascii="Marianne" w:hAnsi="Marianne" w:cstheme="majorHAnsi"/>
          <w:sz w:val="20"/>
          <w:szCs w:val="20"/>
        </w:rPr>
        <w:t xml:space="preserve">l de réunion rédigé par l’ECPAD, </w:t>
      </w:r>
      <w:r w:rsidR="00517D9F" w:rsidRPr="00717F2D">
        <w:rPr>
          <w:rFonts w:ascii="Marianne" w:hAnsi="Marianne" w:cstheme="majorHAnsi"/>
          <w:sz w:val="20"/>
          <w:szCs w:val="20"/>
        </w:rPr>
        <w:t xml:space="preserve">validé et signé </w:t>
      </w:r>
      <w:r w:rsidRPr="00717F2D">
        <w:rPr>
          <w:rFonts w:ascii="Marianne" w:hAnsi="Marianne" w:cstheme="majorHAnsi"/>
          <w:sz w:val="20"/>
          <w:szCs w:val="20"/>
        </w:rPr>
        <w:t>par les deux parties, sur lequel apparait</w:t>
      </w:r>
      <w:r w:rsidR="0078181C" w:rsidRPr="00717F2D">
        <w:rPr>
          <w:rFonts w:ascii="Marianne" w:hAnsi="Marianne" w:cstheme="majorHAnsi"/>
          <w:sz w:val="20"/>
          <w:szCs w:val="20"/>
        </w:rPr>
        <w:t xml:space="preserve"> notamment</w:t>
      </w:r>
      <w:r w:rsidRPr="00717F2D">
        <w:rPr>
          <w:rFonts w:ascii="Marianne" w:hAnsi="Marianne" w:cstheme="majorHAnsi"/>
          <w:sz w:val="20"/>
          <w:szCs w:val="20"/>
        </w:rPr>
        <w:t xml:space="preserve"> la </w:t>
      </w:r>
      <w:r w:rsidRPr="00717F2D">
        <w:rPr>
          <w:rFonts w:ascii="Marianne" w:hAnsi="Marianne" w:cstheme="majorHAnsi"/>
          <w:b/>
          <w:sz w:val="20"/>
          <w:szCs w:val="20"/>
        </w:rPr>
        <w:t>date de début d’exécution des prestations</w:t>
      </w:r>
      <w:r w:rsidRPr="00717F2D">
        <w:rPr>
          <w:rFonts w:ascii="Marianne" w:hAnsi="Marianne" w:cstheme="majorHAnsi"/>
          <w:sz w:val="20"/>
          <w:szCs w:val="20"/>
        </w:rPr>
        <w:t>.</w:t>
      </w:r>
    </w:p>
    <w:p w14:paraId="765F4079" w14:textId="77EE7B1E" w:rsidR="00FC0852" w:rsidRPr="00FE3DCC" w:rsidRDefault="00FC0852" w:rsidP="00FC0852">
      <w:pPr>
        <w:pStyle w:val="Standard"/>
        <w:spacing w:after="120"/>
        <w:jc w:val="both"/>
        <w:rPr>
          <w:rFonts w:ascii="Marianne" w:hAnsi="Marianne" w:cstheme="majorHAnsi"/>
          <w:sz w:val="20"/>
          <w:szCs w:val="20"/>
        </w:rPr>
      </w:pPr>
      <w:r w:rsidRPr="00FE3DCC">
        <w:rPr>
          <w:rFonts w:ascii="Marianne" w:hAnsi="Marianne" w:cstheme="majorHAnsi"/>
          <w:sz w:val="20"/>
          <w:szCs w:val="20"/>
        </w:rPr>
        <w:t>Cette réunion permet également (liste non exhaustive) :</w:t>
      </w:r>
    </w:p>
    <w:p w14:paraId="6265773D" w14:textId="6554DFCD" w:rsidR="009066A9" w:rsidRPr="00FE3DCC" w:rsidRDefault="0048531B" w:rsidP="0068489A">
      <w:pPr>
        <w:pStyle w:val="Paragraphedeliste"/>
        <w:numPr>
          <w:ilvl w:val="0"/>
          <w:numId w:val="5"/>
        </w:numPr>
        <w:tabs>
          <w:tab w:val="left" w:pos="1134"/>
        </w:tabs>
        <w:suppressAutoHyphens/>
        <w:spacing w:after="120"/>
        <w:ind w:left="709"/>
        <w:contextualSpacing w:val="0"/>
        <w:jc w:val="both"/>
        <w:rPr>
          <w:rFonts w:ascii="Marianne" w:hAnsi="Marianne" w:cstheme="majorHAnsi"/>
        </w:rPr>
      </w:pPr>
      <w:proofErr w:type="gramStart"/>
      <w:r w:rsidRPr="00FE3DCC">
        <w:rPr>
          <w:rFonts w:ascii="Marianne" w:hAnsi="Marianne" w:cstheme="majorHAnsi"/>
        </w:rPr>
        <w:t>de</w:t>
      </w:r>
      <w:proofErr w:type="gramEnd"/>
      <w:r w:rsidRPr="00FE3DCC">
        <w:rPr>
          <w:rFonts w:ascii="Marianne" w:hAnsi="Marianne" w:cstheme="majorHAnsi"/>
        </w:rPr>
        <w:t xml:space="preserve"> présenter</w:t>
      </w:r>
      <w:r w:rsidR="00FF5A3A" w:rsidRPr="00FE3DCC">
        <w:rPr>
          <w:rFonts w:ascii="Marianne" w:hAnsi="Marianne" w:cstheme="majorHAnsi"/>
        </w:rPr>
        <w:t xml:space="preserve"> physique</w:t>
      </w:r>
      <w:r w:rsidRPr="00FE3DCC">
        <w:rPr>
          <w:rFonts w:ascii="Marianne" w:hAnsi="Marianne" w:cstheme="majorHAnsi"/>
        </w:rPr>
        <w:t>ment</w:t>
      </w:r>
      <w:r w:rsidR="00FF5A3A" w:rsidRPr="00FE3DCC">
        <w:rPr>
          <w:rFonts w:ascii="Marianne" w:hAnsi="Marianne" w:cstheme="majorHAnsi"/>
        </w:rPr>
        <w:t xml:space="preserve"> </w:t>
      </w:r>
      <w:r w:rsidRPr="00FE3DCC">
        <w:rPr>
          <w:rFonts w:ascii="Marianne" w:hAnsi="Marianne" w:cstheme="majorHAnsi"/>
        </w:rPr>
        <w:t>l</w:t>
      </w:r>
      <w:r w:rsidR="00FF5A3A" w:rsidRPr="00FE3DCC">
        <w:rPr>
          <w:rFonts w:ascii="Marianne" w:hAnsi="Marianne" w:cstheme="majorHAnsi"/>
        </w:rPr>
        <w:t>es intervenants au contrat</w:t>
      </w:r>
      <w:r w:rsidR="004E26A2">
        <w:rPr>
          <w:rFonts w:ascii="Marianne" w:hAnsi="Marianne" w:cstheme="majorHAnsi"/>
        </w:rPr>
        <w:t xml:space="preserve"> et notamment </w:t>
      </w:r>
      <w:r w:rsidR="004E26A2">
        <w:rPr>
          <w:rFonts w:ascii="Marianne" w:hAnsi="Marianne" w:cs="Calibri Light"/>
        </w:rPr>
        <w:t>les points de contact d</w:t>
      </w:r>
      <w:r w:rsidR="004E26A2" w:rsidRPr="006A54B4">
        <w:rPr>
          <w:rFonts w:ascii="Marianne" w:hAnsi="Marianne" w:cs="Calibri Light"/>
        </w:rPr>
        <w:t xml:space="preserve">ans le cadre </w:t>
      </w:r>
      <w:r w:rsidR="004E26A2" w:rsidRPr="004E26A2">
        <w:rPr>
          <w:rFonts w:ascii="Marianne" w:hAnsi="Marianne" w:cs="Calibri Light"/>
        </w:rPr>
        <w:t>de l’exécution technique</w:t>
      </w:r>
      <w:r w:rsidR="004E26A2" w:rsidRPr="006A54B4">
        <w:rPr>
          <w:rFonts w:ascii="Marianne" w:hAnsi="Marianne" w:cs="Calibri Light"/>
        </w:rPr>
        <w:t xml:space="preserve"> du contrat</w:t>
      </w:r>
      <w:r w:rsidR="004E26A2">
        <w:rPr>
          <w:rFonts w:ascii="Marianne" w:hAnsi="Marianne" w:cs="Calibri Light"/>
        </w:rPr>
        <w:t xml:space="preserve"> </w:t>
      </w:r>
      <w:r w:rsidR="00FF5A3A" w:rsidRPr="00FE3DCC">
        <w:rPr>
          <w:rFonts w:ascii="Marianne" w:hAnsi="Marianne" w:cstheme="majorHAnsi"/>
        </w:rPr>
        <w:t>;</w:t>
      </w:r>
      <w:r w:rsidR="00FF5A3A" w:rsidRPr="00FE3DCC">
        <w:rPr>
          <w:rFonts w:ascii="Calibri" w:hAnsi="Calibri" w:cs="Calibri"/>
        </w:rPr>
        <w:t> </w:t>
      </w:r>
      <w:r w:rsidR="004E26A2">
        <w:rPr>
          <w:rFonts w:ascii="Calibri" w:hAnsi="Calibri" w:cs="Calibri"/>
        </w:rPr>
        <w:t xml:space="preserve"> </w:t>
      </w:r>
    </w:p>
    <w:p w14:paraId="3FE4F036" w14:textId="52917E33" w:rsidR="00FC0852" w:rsidRPr="00FE3DCC" w:rsidRDefault="0048531B" w:rsidP="0068489A">
      <w:pPr>
        <w:pStyle w:val="Paragraphedeliste"/>
        <w:numPr>
          <w:ilvl w:val="0"/>
          <w:numId w:val="5"/>
        </w:numPr>
        <w:tabs>
          <w:tab w:val="left" w:pos="1134"/>
        </w:tabs>
        <w:suppressAutoHyphens/>
        <w:spacing w:after="120"/>
        <w:ind w:left="709"/>
        <w:contextualSpacing w:val="0"/>
        <w:jc w:val="both"/>
        <w:rPr>
          <w:rFonts w:ascii="Marianne" w:hAnsi="Marianne" w:cstheme="majorHAnsi"/>
        </w:rPr>
      </w:pPr>
      <w:proofErr w:type="gramStart"/>
      <w:r w:rsidRPr="00FE3DCC">
        <w:rPr>
          <w:rFonts w:ascii="Marianne" w:hAnsi="Marianne" w:cstheme="majorHAnsi"/>
        </w:rPr>
        <w:t>de</w:t>
      </w:r>
      <w:proofErr w:type="gramEnd"/>
      <w:r w:rsidRPr="00FE3DCC">
        <w:rPr>
          <w:rFonts w:ascii="Marianne" w:hAnsi="Marianne" w:cstheme="majorHAnsi"/>
        </w:rPr>
        <w:t xml:space="preserve"> rappeler le</w:t>
      </w:r>
      <w:r w:rsidR="009066A9" w:rsidRPr="00FE3DCC">
        <w:rPr>
          <w:rFonts w:ascii="Marianne" w:hAnsi="Marianne" w:cstheme="majorHAnsi"/>
        </w:rPr>
        <w:t xml:space="preserve"> mode opératoire proposé par le concessionnaire et proposer d’éventuels ajustements mineurs,</w:t>
      </w:r>
    </w:p>
    <w:p w14:paraId="3CFC6553" w14:textId="3D5D980E" w:rsidR="00444BDD" w:rsidRPr="00FE3DCC" w:rsidRDefault="000A5774" w:rsidP="0068489A">
      <w:pPr>
        <w:pStyle w:val="Paragraphedeliste"/>
        <w:numPr>
          <w:ilvl w:val="0"/>
          <w:numId w:val="5"/>
        </w:numPr>
        <w:tabs>
          <w:tab w:val="left" w:pos="1134"/>
        </w:tabs>
        <w:suppressAutoHyphens/>
        <w:spacing w:after="120"/>
        <w:ind w:left="709"/>
        <w:contextualSpacing w:val="0"/>
        <w:jc w:val="both"/>
        <w:rPr>
          <w:rFonts w:ascii="Marianne" w:hAnsi="Marianne" w:cstheme="majorHAnsi"/>
        </w:rPr>
      </w:pPr>
      <w:proofErr w:type="gramStart"/>
      <w:r w:rsidRPr="00FE3DCC">
        <w:rPr>
          <w:rFonts w:ascii="Marianne" w:hAnsi="Marianne" w:cstheme="majorHAnsi"/>
        </w:rPr>
        <w:t>pour</w:t>
      </w:r>
      <w:proofErr w:type="gramEnd"/>
      <w:r w:rsidRPr="00FE3DCC">
        <w:rPr>
          <w:rFonts w:ascii="Marianne" w:hAnsi="Marianne" w:cstheme="majorHAnsi"/>
        </w:rPr>
        <w:t xml:space="preserve"> les deux parties, d</w:t>
      </w:r>
      <w:r w:rsidR="009066A9" w:rsidRPr="00FE3DCC">
        <w:rPr>
          <w:rFonts w:ascii="Marianne" w:hAnsi="Marianne" w:cstheme="majorHAnsi"/>
        </w:rPr>
        <w:t>’</w:t>
      </w:r>
      <w:r w:rsidR="00D8169F" w:rsidRPr="00FE3DCC">
        <w:rPr>
          <w:rFonts w:ascii="Marianne" w:hAnsi="Marianne" w:cstheme="majorHAnsi"/>
        </w:rPr>
        <w:t xml:space="preserve">aborder d’éventuels </w:t>
      </w:r>
      <w:r w:rsidR="00FC0852" w:rsidRPr="00FE3DCC">
        <w:rPr>
          <w:rFonts w:ascii="Marianne" w:hAnsi="Marianne" w:cstheme="majorHAnsi"/>
        </w:rPr>
        <w:t>autres détails</w:t>
      </w:r>
      <w:r w:rsidR="009066A9" w:rsidRPr="00FE3DCC">
        <w:rPr>
          <w:rFonts w:ascii="Marianne" w:hAnsi="Marianne" w:cstheme="majorHAnsi"/>
        </w:rPr>
        <w:t xml:space="preserve">, en vue de </w:t>
      </w:r>
      <w:r w:rsidR="00FC0852" w:rsidRPr="00FE3DCC">
        <w:rPr>
          <w:rFonts w:ascii="Marianne" w:hAnsi="Marianne" w:cstheme="majorHAnsi"/>
        </w:rPr>
        <w:t>la bonne exécution du contrat</w:t>
      </w:r>
      <w:r w:rsidR="00AE2FA9" w:rsidRPr="00FE3DCC">
        <w:rPr>
          <w:rFonts w:ascii="Calibri" w:hAnsi="Calibri" w:cs="Calibri"/>
        </w:rPr>
        <w:t> </w:t>
      </w:r>
      <w:r w:rsidR="00AE2FA9" w:rsidRPr="00FE3DCC">
        <w:rPr>
          <w:rFonts w:ascii="Marianne" w:hAnsi="Marianne" w:cstheme="majorHAnsi"/>
        </w:rPr>
        <w:t>;</w:t>
      </w:r>
    </w:p>
    <w:p w14:paraId="337E8139" w14:textId="3840BDAB" w:rsidR="00A14B8A" w:rsidRPr="00FE3DCC" w:rsidRDefault="0048531B" w:rsidP="0068489A">
      <w:pPr>
        <w:pStyle w:val="Paragraphedeliste"/>
        <w:numPr>
          <w:ilvl w:val="0"/>
          <w:numId w:val="5"/>
        </w:numPr>
        <w:tabs>
          <w:tab w:val="left" w:pos="1134"/>
        </w:tabs>
        <w:suppressAutoHyphens/>
        <w:spacing w:after="120"/>
        <w:ind w:left="709"/>
        <w:contextualSpacing w:val="0"/>
        <w:jc w:val="both"/>
        <w:rPr>
          <w:rFonts w:ascii="Marianne" w:hAnsi="Marianne" w:cstheme="majorHAnsi"/>
        </w:rPr>
      </w:pPr>
      <w:proofErr w:type="gramStart"/>
      <w:r w:rsidRPr="00FE3DCC">
        <w:rPr>
          <w:rFonts w:ascii="Marianne" w:hAnsi="Marianne" w:cstheme="majorHAnsi"/>
        </w:rPr>
        <w:t>pour</w:t>
      </w:r>
      <w:proofErr w:type="gramEnd"/>
      <w:r w:rsidR="00A14B8A" w:rsidRPr="00FE3DCC">
        <w:rPr>
          <w:rFonts w:ascii="Marianne" w:hAnsi="Marianne" w:cstheme="majorHAnsi"/>
        </w:rPr>
        <w:t xml:space="preserve"> l’établissement</w:t>
      </w:r>
      <w:r w:rsidRPr="00FE3DCC">
        <w:rPr>
          <w:rFonts w:ascii="Marianne" w:hAnsi="Marianne" w:cstheme="majorHAnsi"/>
        </w:rPr>
        <w:t xml:space="preserve">, de remettre le </w:t>
      </w:r>
      <w:r w:rsidR="00A14B8A" w:rsidRPr="00FE3DCC">
        <w:rPr>
          <w:rFonts w:ascii="Marianne" w:hAnsi="Marianne" w:cstheme="majorHAnsi"/>
        </w:rPr>
        <w:t>premier programme éditorial</w:t>
      </w:r>
      <w:r w:rsidR="00A14B8A" w:rsidRPr="00FE3DCC">
        <w:rPr>
          <w:rFonts w:ascii="Calibri" w:hAnsi="Calibri" w:cs="Calibri"/>
        </w:rPr>
        <w:t> </w:t>
      </w:r>
      <w:r w:rsidR="00A14B8A" w:rsidRPr="00FE3DCC">
        <w:rPr>
          <w:rFonts w:ascii="Marianne" w:hAnsi="Marianne" w:cstheme="majorHAnsi"/>
        </w:rPr>
        <w:t>;</w:t>
      </w:r>
    </w:p>
    <w:p w14:paraId="799FD6AF" w14:textId="5FE4613B" w:rsidR="00AE2FA9" w:rsidRDefault="0048531B" w:rsidP="0068489A">
      <w:pPr>
        <w:pStyle w:val="Paragraphedeliste"/>
        <w:numPr>
          <w:ilvl w:val="0"/>
          <w:numId w:val="5"/>
        </w:numPr>
        <w:tabs>
          <w:tab w:val="left" w:pos="1134"/>
        </w:tabs>
        <w:suppressAutoHyphens/>
        <w:spacing w:after="120"/>
        <w:ind w:left="709"/>
        <w:contextualSpacing w:val="0"/>
        <w:jc w:val="both"/>
        <w:rPr>
          <w:rFonts w:ascii="Marianne" w:hAnsi="Marianne" w:cstheme="majorHAnsi"/>
        </w:rPr>
      </w:pPr>
      <w:proofErr w:type="gramStart"/>
      <w:r w:rsidRPr="00FE3DCC">
        <w:rPr>
          <w:rFonts w:ascii="Marianne" w:hAnsi="Marianne" w:cstheme="majorHAnsi"/>
        </w:rPr>
        <w:t>de</w:t>
      </w:r>
      <w:proofErr w:type="gramEnd"/>
      <w:r w:rsidRPr="00FE3DCC">
        <w:rPr>
          <w:rFonts w:ascii="Marianne" w:hAnsi="Marianne" w:cstheme="majorHAnsi"/>
        </w:rPr>
        <w:t xml:space="preserve"> </w:t>
      </w:r>
      <w:r w:rsidR="00A046C5" w:rsidRPr="00FE3DCC">
        <w:rPr>
          <w:rFonts w:ascii="Marianne" w:hAnsi="Marianne" w:cstheme="majorHAnsi"/>
        </w:rPr>
        <w:t>définir</w:t>
      </w:r>
      <w:r w:rsidR="00AE2FA9" w:rsidRPr="00FE3DCC">
        <w:rPr>
          <w:rFonts w:ascii="Marianne" w:hAnsi="Marianne" w:cstheme="majorHAnsi"/>
        </w:rPr>
        <w:t xml:space="preserve"> le volume du stock initial et déterminer les modalités de perception de ce dernier par le concessionnaire</w:t>
      </w:r>
      <w:r w:rsidR="00B82703" w:rsidRPr="00FE3DCC">
        <w:rPr>
          <w:rFonts w:ascii="Marianne" w:hAnsi="Marianne" w:cstheme="majorHAnsi"/>
        </w:rPr>
        <w:t xml:space="preserve"> (jour et heure de l’enlèvement, modalités d’accès au site</w:t>
      </w:r>
      <w:r w:rsidR="00A14B8A" w:rsidRPr="00FE3DCC">
        <w:rPr>
          <w:rFonts w:ascii="Marianne" w:hAnsi="Marianne" w:cstheme="majorHAnsi"/>
        </w:rPr>
        <w:t>…)</w:t>
      </w:r>
      <w:r w:rsidR="00AE2FA9" w:rsidRPr="00FE3DCC">
        <w:rPr>
          <w:rFonts w:ascii="Marianne" w:hAnsi="Marianne" w:cstheme="majorHAnsi"/>
        </w:rPr>
        <w:t>.</w:t>
      </w:r>
    </w:p>
    <w:p w14:paraId="7010D9AB" w14:textId="23B74F6C" w:rsidR="0054204B" w:rsidRPr="00FE3DCC" w:rsidRDefault="0054204B" w:rsidP="0068489A">
      <w:pPr>
        <w:pStyle w:val="Paragraphedeliste"/>
        <w:numPr>
          <w:ilvl w:val="0"/>
          <w:numId w:val="5"/>
        </w:numPr>
        <w:tabs>
          <w:tab w:val="left" w:pos="1134"/>
        </w:tabs>
        <w:suppressAutoHyphens/>
        <w:spacing w:after="120"/>
        <w:ind w:left="709"/>
        <w:contextualSpacing w:val="0"/>
        <w:jc w:val="both"/>
        <w:rPr>
          <w:rFonts w:ascii="Marianne" w:hAnsi="Marianne" w:cstheme="majorHAnsi"/>
        </w:rPr>
      </w:pPr>
      <w:r>
        <w:rPr>
          <w:rFonts w:ascii="Marianne" w:hAnsi="Marianne" w:cstheme="majorHAnsi"/>
        </w:rPr>
        <w:t>De présenter les ouvrages fournis au concessionnaire</w:t>
      </w:r>
      <w:r>
        <w:rPr>
          <w:rFonts w:ascii="Calibri" w:hAnsi="Calibri" w:cs="Calibri"/>
        </w:rPr>
        <w:t> </w:t>
      </w:r>
      <w:r w:rsidR="00B0584B" w:rsidRPr="00756E11">
        <w:rPr>
          <w:rFonts w:ascii="Marianne" w:hAnsi="Marianne" w:cs="Calibri"/>
        </w:rPr>
        <w:t xml:space="preserve">à la date du lancement du </w:t>
      </w:r>
      <w:proofErr w:type="gramStart"/>
      <w:r w:rsidR="00B0584B" w:rsidRPr="00756E11">
        <w:rPr>
          <w:rFonts w:ascii="Marianne" w:hAnsi="Marianne" w:cs="Calibri"/>
        </w:rPr>
        <w:t>marché</w:t>
      </w:r>
      <w:r w:rsidRPr="00AB703B">
        <w:rPr>
          <w:rFonts w:ascii="Marianne" w:hAnsi="Marianne" w:cstheme="majorHAnsi"/>
        </w:rPr>
        <w:t>:</w:t>
      </w:r>
      <w:proofErr w:type="gramEnd"/>
      <w:r>
        <w:rPr>
          <w:rFonts w:ascii="Marianne" w:hAnsi="Marianne" w:cstheme="majorHAnsi"/>
        </w:rPr>
        <w:t xml:space="preserve"> visuels, présentations, inventaire, etc.</w:t>
      </w:r>
    </w:p>
    <w:p w14:paraId="4AD36A1E" w14:textId="77777777" w:rsidR="00FC0852" w:rsidRPr="00DB5D55" w:rsidRDefault="00FC0852" w:rsidP="00DB5D55">
      <w:pPr>
        <w:pStyle w:val="Paragraphedeliste"/>
        <w:rPr>
          <w:rFonts w:ascii="Marianne" w:hAnsi="Marianne" w:cstheme="majorHAnsi"/>
          <w:color w:val="FF0000"/>
          <w:sz w:val="22"/>
          <w:szCs w:val="22"/>
        </w:rPr>
      </w:pPr>
    </w:p>
    <w:p w14:paraId="1B4593EC" w14:textId="492A3881" w:rsidR="00FC0852" w:rsidRPr="00DB5D55" w:rsidRDefault="00444BDD" w:rsidP="00277E22">
      <w:pPr>
        <w:pStyle w:val="Titre2"/>
        <w:numPr>
          <w:ilvl w:val="1"/>
          <w:numId w:val="26"/>
        </w:numPr>
        <w:tabs>
          <w:tab w:val="left" w:pos="851"/>
        </w:tabs>
        <w:rPr>
          <w:rFonts w:ascii="Marianne" w:hAnsi="Marianne" w:cstheme="majorHAnsi"/>
          <w:smallCaps/>
          <w:sz w:val="22"/>
          <w:szCs w:val="22"/>
          <w:u w:val="single" w:color="C00000"/>
        </w:rPr>
      </w:pPr>
      <w:bookmarkStart w:id="320" w:name="_Toc222904725"/>
      <w:r w:rsidRPr="00DB5D55">
        <w:rPr>
          <w:rFonts w:ascii="Marianne" w:hAnsi="Marianne" w:cstheme="majorHAnsi"/>
          <w:smallCaps/>
          <w:sz w:val="22"/>
          <w:szCs w:val="22"/>
          <w:u w:val="single" w:color="C00000"/>
        </w:rPr>
        <w:lastRenderedPageBreak/>
        <w:t xml:space="preserve">Remise du </w:t>
      </w:r>
      <w:r w:rsidR="00FC0852" w:rsidRPr="00DB5D55">
        <w:rPr>
          <w:rFonts w:ascii="Marianne" w:hAnsi="Marianne" w:cstheme="majorHAnsi"/>
          <w:smallCaps/>
          <w:sz w:val="22"/>
          <w:szCs w:val="22"/>
          <w:u w:val="single" w:color="C00000"/>
        </w:rPr>
        <w:t xml:space="preserve">Programme </w:t>
      </w:r>
      <w:r w:rsidR="00EF3195">
        <w:rPr>
          <w:rFonts w:ascii="Marianne" w:hAnsi="Marianne" w:cstheme="majorHAnsi"/>
          <w:smallCaps/>
          <w:sz w:val="22"/>
          <w:szCs w:val="22"/>
          <w:u w:val="single" w:color="C00000"/>
        </w:rPr>
        <w:t>éditorial</w:t>
      </w:r>
      <w:bookmarkEnd w:id="320"/>
    </w:p>
    <w:p w14:paraId="14C81850" w14:textId="5B597460" w:rsidR="00FC0852" w:rsidRPr="00DB5D55" w:rsidRDefault="00FC0852" w:rsidP="00DB5D55">
      <w:pPr>
        <w:rPr>
          <w:rFonts w:ascii="Marianne" w:hAnsi="Marianne" w:cstheme="majorHAnsi"/>
          <w:color w:val="FF0000"/>
          <w:sz w:val="22"/>
          <w:szCs w:val="22"/>
        </w:rPr>
      </w:pPr>
    </w:p>
    <w:p w14:paraId="1318C7EA" w14:textId="37DFFC79" w:rsidR="00EF3195" w:rsidRDefault="00EF3195" w:rsidP="00DB5D55">
      <w:pPr>
        <w:spacing w:after="120"/>
        <w:jc w:val="both"/>
        <w:rPr>
          <w:rFonts w:ascii="Marianne" w:hAnsi="Marianne" w:cstheme="majorHAnsi"/>
          <w:strike/>
          <w:color w:val="FF0000"/>
        </w:rPr>
      </w:pPr>
      <w:r w:rsidRPr="00FE3DCC">
        <w:rPr>
          <w:rFonts w:ascii="Marianne" w:hAnsi="Marianne" w:cstheme="majorHAnsi"/>
        </w:rPr>
        <w:t xml:space="preserve">Lors de la réunion préparatoire, un premier programme éditorial sera remis au concessionnaire. </w:t>
      </w:r>
    </w:p>
    <w:p w14:paraId="03E43E6E" w14:textId="38FD3B7E" w:rsidR="007320A6" w:rsidRPr="00717F2D" w:rsidRDefault="007320A6" w:rsidP="00DB5D55">
      <w:pPr>
        <w:spacing w:after="120"/>
        <w:jc w:val="both"/>
        <w:rPr>
          <w:rFonts w:ascii="Marianne" w:hAnsi="Marianne" w:cstheme="majorHAnsi"/>
        </w:rPr>
      </w:pPr>
      <w:r w:rsidRPr="00717F2D">
        <w:rPr>
          <w:rFonts w:ascii="Marianne" w:hAnsi="Marianne" w:cstheme="majorHAnsi"/>
        </w:rPr>
        <w:t xml:space="preserve">Il sera ensuite remis un nouveau programme </w:t>
      </w:r>
      <w:r w:rsidR="0079005F" w:rsidRPr="00717F2D">
        <w:rPr>
          <w:rFonts w:ascii="Marianne" w:hAnsi="Marianne" w:cstheme="majorHAnsi"/>
        </w:rPr>
        <w:t>suivant le</w:t>
      </w:r>
      <w:r w:rsidR="00726222" w:rsidRPr="00717F2D">
        <w:rPr>
          <w:rFonts w:ascii="Marianne" w:hAnsi="Marianne" w:cstheme="majorHAnsi"/>
        </w:rPr>
        <w:t xml:space="preserve"> planning du concessionnaire, </w:t>
      </w:r>
      <w:r w:rsidR="0079005F" w:rsidRPr="00717F2D">
        <w:rPr>
          <w:rFonts w:ascii="Marianne" w:hAnsi="Marianne" w:cstheme="majorHAnsi"/>
        </w:rPr>
        <w:t>conformément aux modalités décrites dans l’offre de ce dernier.</w:t>
      </w:r>
    </w:p>
    <w:p w14:paraId="502DF3BA" w14:textId="77777777" w:rsidR="0079005F" w:rsidRPr="00717F2D" w:rsidRDefault="00EF3195" w:rsidP="0079005F">
      <w:pPr>
        <w:spacing w:after="120"/>
        <w:jc w:val="both"/>
        <w:rPr>
          <w:rFonts w:ascii="Marianne" w:hAnsi="Marianne" w:cstheme="majorHAnsi"/>
        </w:rPr>
      </w:pPr>
      <w:r w:rsidRPr="00717F2D">
        <w:rPr>
          <w:rFonts w:ascii="Marianne" w:hAnsi="Marianne" w:cstheme="majorHAnsi"/>
        </w:rPr>
        <w:t>La transmission du programme éditorial pourra s’effectuer par courriel</w:t>
      </w:r>
      <w:r w:rsidR="0079005F" w:rsidRPr="00717F2D">
        <w:rPr>
          <w:rFonts w:ascii="Marianne" w:hAnsi="Marianne" w:cstheme="majorHAnsi"/>
        </w:rPr>
        <w:t>, et plus généralement par tout moyen permettant d’obtenir une date certaine de réception par le concessionnaire.</w:t>
      </w:r>
    </w:p>
    <w:p w14:paraId="3E637BC8" w14:textId="77777777" w:rsidR="0067216C" w:rsidRPr="00DB5D55" w:rsidRDefault="0067216C" w:rsidP="00DB5D55">
      <w:pPr>
        <w:rPr>
          <w:rFonts w:ascii="Marianne" w:hAnsi="Marianne" w:cstheme="majorHAnsi"/>
          <w:sz w:val="22"/>
          <w:szCs w:val="22"/>
        </w:rPr>
      </w:pPr>
    </w:p>
    <w:p w14:paraId="232D6D79" w14:textId="28B327A6" w:rsidR="00417FCB" w:rsidRPr="00DB5D55" w:rsidRDefault="00F155F9" w:rsidP="00277E22">
      <w:pPr>
        <w:pStyle w:val="Titre2"/>
        <w:numPr>
          <w:ilvl w:val="1"/>
          <w:numId w:val="26"/>
        </w:numPr>
        <w:tabs>
          <w:tab w:val="left" w:pos="851"/>
        </w:tabs>
        <w:rPr>
          <w:rFonts w:ascii="Marianne" w:hAnsi="Marianne" w:cstheme="majorHAnsi"/>
          <w:smallCaps/>
          <w:sz w:val="22"/>
          <w:szCs w:val="22"/>
          <w:u w:val="single" w:color="C00000"/>
        </w:rPr>
      </w:pPr>
      <w:bookmarkStart w:id="321" w:name="_Toc222904726"/>
      <w:r w:rsidRPr="00DB5D55">
        <w:rPr>
          <w:rFonts w:ascii="Marianne" w:hAnsi="Marianne" w:cstheme="majorHAnsi"/>
          <w:smallCaps/>
          <w:sz w:val="22"/>
          <w:szCs w:val="22"/>
          <w:u w:val="single" w:color="C00000"/>
        </w:rPr>
        <w:t>Stockage</w:t>
      </w:r>
      <w:r w:rsidR="009066A9" w:rsidRPr="00DB5D55">
        <w:rPr>
          <w:rFonts w:ascii="Marianne" w:hAnsi="Marianne" w:cstheme="majorHAnsi"/>
          <w:smallCaps/>
          <w:sz w:val="22"/>
          <w:szCs w:val="22"/>
          <w:u w:val="single" w:color="C00000"/>
        </w:rPr>
        <w:t xml:space="preserve"> et</w:t>
      </w:r>
      <w:r w:rsidRPr="00DB5D55">
        <w:rPr>
          <w:rFonts w:ascii="Marianne" w:hAnsi="Marianne" w:cstheme="majorHAnsi"/>
          <w:smallCaps/>
          <w:sz w:val="22"/>
          <w:szCs w:val="22"/>
          <w:u w:val="single" w:color="C00000"/>
        </w:rPr>
        <w:t xml:space="preserve"> réassort</w:t>
      </w:r>
      <w:bookmarkEnd w:id="321"/>
      <w:r w:rsidRPr="00DB5D55">
        <w:rPr>
          <w:rFonts w:ascii="Marianne" w:hAnsi="Marianne" w:cstheme="majorHAnsi"/>
          <w:smallCaps/>
          <w:sz w:val="22"/>
          <w:szCs w:val="22"/>
          <w:u w:val="single" w:color="C00000"/>
        </w:rPr>
        <w:t xml:space="preserve"> </w:t>
      </w:r>
    </w:p>
    <w:p w14:paraId="02C73054" w14:textId="70C37241" w:rsidR="005C2B36" w:rsidRPr="005C2B36" w:rsidRDefault="005C2B36" w:rsidP="005C2B36">
      <w:pPr>
        <w:pStyle w:val="NormalWeb"/>
        <w:jc w:val="both"/>
        <w:rPr>
          <w:rFonts w:ascii="Marianne" w:hAnsi="Marianne" w:cstheme="majorHAnsi"/>
          <w:sz w:val="20"/>
          <w:szCs w:val="20"/>
        </w:rPr>
      </w:pPr>
      <w:r w:rsidRPr="005C2B36">
        <w:rPr>
          <w:rFonts w:ascii="Marianne" w:hAnsi="Marianne" w:cstheme="majorHAnsi"/>
          <w:sz w:val="20"/>
          <w:szCs w:val="20"/>
        </w:rPr>
        <w:t>Les modalités d’organisation logistique, les lieux de stockage, la politique de gestion des surstocks, les délais de préparation et d’expédition des commandes ainsi que les procédures de traitement des retours sont mises en œuvre conformément aux engagements figurant dans le cadre de réponse technique du concessionnaire.</w:t>
      </w:r>
    </w:p>
    <w:p w14:paraId="33D70B79" w14:textId="77777777" w:rsidR="005C2B36" w:rsidRPr="00DB5D55" w:rsidRDefault="005C2B36" w:rsidP="00DB5D55">
      <w:pPr>
        <w:rPr>
          <w:rFonts w:ascii="Marianne" w:hAnsi="Marianne" w:cstheme="majorHAnsi"/>
          <w:sz w:val="22"/>
          <w:szCs w:val="22"/>
        </w:rPr>
      </w:pPr>
    </w:p>
    <w:p w14:paraId="234E8742" w14:textId="57E1CCD5" w:rsidR="00417FCB" w:rsidRPr="00FE3DCC" w:rsidRDefault="00F155F9" w:rsidP="00277E22">
      <w:pPr>
        <w:pStyle w:val="Titre2"/>
        <w:numPr>
          <w:ilvl w:val="2"/>
          <w:numId w:val="26"/>
        </w:numPr>
        <w:rPr>
          <w:rFonts w:ascii="Marianne" w:hAnsi="Marianne" w:cstheme="majorHAnsi"/>
          <w:sz w:val="22"/>
          <w:szCs w:val="22"/>
          <w:u w:val="single"/>
        </w:rPr>
      </w:pPr>
      <w:bookmarkStart w:id="322" w:name="_Toc222904727"/>
      <w:r w:rsidRPr="00FE3DCC">
        <w:rPr>
          <w:rFonts w:ascii="Marianne" w:hAnsi="Marianne" w:cstheme="majorHAnsi"/>
          <w:sz w:val="22"/>
          <w:szCs w:val="22"/>
          <w:u w:val="single"/>
        </w:rPr>
        <w:t>Acquisition du stock</w:t>
      </w:r>
      <w:r w:rsidR="00417FCB" w:rsidRPr="00FE3DCC">
        <w:rPr>
          <w:rFonts w:ascii="Marianne" w:hAnsi="Marianne" w:cstheme="majorHAnsi"/>
          <w:sz w:val="22"/>
          <w:szCs w:val="22"/>
          <w:u w:val="single"/>
        </w:rPr>
        <w:t xml:space="preserve"> Initial</w:t>
      </w:r>
      <w:bookmarkEnd w:id="322"/>
    </w:p>
    <w:p w14:paraId="6455E52A" w14:textId="77777777" w:rsidR="00AE2FA9" w:rsidRPr="00DB5D55" w:rsidRDefault="00AE2FA9" w:rsidP="00DB5D55">
      <w:pPr>
        <w:jc w:val="both"/>
        <w:rPr>
          <w:rFonts w:ascii="Marianne" w:hAnsi="Marianne" w:cstheme="majorHAnsi"/>
          <w:sz w:val="22"/>
          <w:szCs w:val="22"/>
        </w:rPr>
      </w:pPr>
    </w:p>
    <w:p w14:paraId="6BEE0C80" w14:textId="432349E7" w:rsidR="005A4BD0" w:rsidRPr="009F1D24" w:rsidRDefault="00AE2FA9" w:rsidP="00DB5D55">
      <w:pPr>
        <w:spacing w:after="120"/>
        <w:jc w:val="both"/>
        <w:rPr>
          <w:rFonts w:ascii="Marianne" w:hAnsi="Marianne" w:cstheme="majorHAnsi"/>
        </w:rPr>
      </w:pPr>
      <w:r w:rsidRPr="00BB09EC">
        <w:rPr>
          <w:rFonts w:ascii="Marianne" w:hAnsi="Marianne" w:cstheme="majorHAnsi"/>
        </w:rPr>
        <w:t>Le volume du stock initial</w:t>
      </w:r>
      <w:r w:rsidR="009353E9" w:rsidRPr="00BB09EC">
        <w:rPr>
          <w:rFonts w:ascii="Marianne" w:hAnsi="Marianne" w:cstheme="majorHAnsi"/>
        </w:rPr>
        <w:t xml:space="preserve"> destiné au concessionnaire</w:t>
      </w:r>
      <w:r w:rsidR="005A4BD0" w:rsidRPr="00BB09EC">
        <w:rPr>
          <w:rFonts w:ascii="Marianne" w:hAnsi="Marianne" w:cstheme="majorHAnsi"/>
        </w:rPr>
        <w:t xml:space="preserve"> est fixé </w:t>
      </w:r>
      <w:proofErr w:type="gramStart"/>
      <w:r w:rsidR="00B0584B" w:rsidRPr="00B0584B">
        <w:rPr>
          <w:rFonts w:ascii="Marianne" w:hAnsi="Marianne" w:cstheme="majorHAnsi"/>
          <w:i/>
          <w:iCs/>
        </w:rPr>
        <w:t>a</w:t>
      </w:r>
      <w:proofErr w:type="gramEnd"/>
      <w:r w:rsidR="00B0584B" w:rsidRPr="00B0584B">
        <w:rPr>
          <w:rFonts w:ascii="Marianne" w:hAnsi="Marianne" w:cstheme="majorHAnsi"/>
          <w:i/>
          <w:iCs/>
        </w:rPr>
        <w:t xml:space="preserve"> minima</w:t>
      </w:r>
      <w:r w:rsidR="009F1D24">
        <w:rPr>
          <w:rFonts w:ascii="Marianne" w:hAnsi="Marianne" w:cstheme="majorHAnsi"/>
        </w:rPr>
        <w:t xml:space="preserve"> </w:t>
      </w:r>
      <w:r w:rsidR="005A4BD0" w:rsidRPr="00BB09EC">
        <w:rPr>
          <w:rFonts w:ascii="Marianne" w:hAnsi="Marianne" w:cstheme="majorHAnsi"/>
        </w:rPr>
        <w:t>à 100 unités pour chacune des offres.</w:t>
      </w:r>
      <w:r w:rsidR="009F1D24">
        <w:rPr>
          <w:rFonts w:ascii="Marianne" w:hAnsi="Marianne" w:cstheme="majorHAnsi"/>
        </w:rPr>
        <w:t xml:space="preserve"> Il sera </w:t>
      </w:r>
      <w:r w:rsidR="009F1D24" w:rsidRPr="009F1D24">
        <w:rPr>
          <w:rFonts w:ascii="Marianne" w:hAnsi="Marianne" w:cstheme="majorHAnsi"/>
        </w:rPr>
        <w:t>né</w:t>
      </w:r>
      <w:r w:rsidR="009F1D24" w:rsidRPr="00B0584B">
        <w:rPr>
          <w:rFonts w:ascii="Marianne" w:hAnsi="Marianne" w:cs="Calibri"/>
        </w:rPr>
        <w:t>anmoins possible de fournir un stock initial inférieur à ce nombre pour certaines parutions anciennes dont le nombre d’exemplaires restants à l’ECPAD n’est pas suffisant</w:t>
      </w:r>
      <w:r w:rsidR="00B0584B">
        <w:rPr>
          <w:rFonts w:ascii="Marianne" w:hAnsi="Marianne" w:cs="Calibri"/>
        </w:rPr>
        <w:t>.</w:t>
      </w:r>
    </w:p>
    <w:p w14:paraId="11C31E3A" w14:textId="1F3B9F97" w:rsidR="008D497C" w:rsidRPr="00FE3DCC" w:rsidRDefault="005A4BD0" w:rsidP="00DB5D55">
      <w:pPr>
        <w:spacing w:after="120"/>
        <w:jc w:val="both"/>
        <w:rPr>
          <w:rFonts w:ascii="Marianne" w:hAnsi="Marianne" w:cstheme="majorHAnsi"/>
        </w:rPr>
      </w:pPr>
      <w:r w:rsidRPr="00BB09EC">
        <w:rPr>
          <w:rFonts w:ascii="Marianne" w:hAnsi="Marianne" w:cstheme="majorHAnsi"/>
        </w:rPr>
        <w:t>L</w:t>
      </w:r>
      <w:r w:rsidR="00DC5E98" w:rsidRPr="00BB09EC">
        <w:rPr>
          <w:rFonts w:ascii="Marianne" w:hAnsi="Marianne" w:cstheme="majorHAnsi"/>
        </w:rPr>
        <w:t xml:space="preserve">es modalités pratiques pour la </w:t>
      </w:r>
      <w:r w:rsidRPr="00BB09EC">
        <w:rPr>
          <w:rFonts w:ascii="Marianne" w:hAnsi="Marianne" w:cstheme="majorHAnsi"/>
        </w:rPr>
        <w:t>livraison</w:t>
      </w:r>
      <w:r w:rsidR="00DC5E98" w:rsidRPr="00BB09EC">
        <w:rPr>
          <w:rFonts w:ascii="Marianne" w:hAnsi="Marianne" w:cstheme="majorHAnsi"/>
        </w:rPr>
        <w:t xml:space="preserve"> </w:t>
      </w:r>
      <w:r w:rsidRPr="00BB09EC">
        <w:rPr>
          <w:rFonts w:ascii="Marianne" w:hAnsi="Marianne" w:cstheme="majorHAnsi"/>
        </w:rPr>
        <w:t xml:space="preserve">par l’ECPAD sur le site du distributeur sont </w:t>
      </w:r>
      <w:r w:rsidR="00AE2FA9" w:rsidRPr="00BB09EC">
        <w:rPr>
          <w:rFonts w:ascii="Marianne" w:hAnsi="Marianne" w:cstheme="majorHAnsi"/>
        </w:rPr>
        <w:t>transmis</w:t>
      </w:r>
      <w:r w:rsidRPr="00BB09EC">
        <w:rPr>
          <w:rFonts w:ascii="Marianne" w:hAnsi="Marianne" w:cstheme="majorHAnsi"/>
        </w:rPr>
        <w:t>es</w:t>
      </w:r>
      <w:r w:rsidR="00AE2FA9" w:rsidRPr="00BB09EC">
        <w:rPr>
          <w:rFonts w:ascii="Marianne" w:hAnsi="Marianne" w:cstheme="majorHAnsi"/>
        </w:rPr>
        <w:t xml:space="preserve"> lors de la réunion préparatoire (cf. article 6.1).</w:t>
      </w:r>
    </w:p>
    <w:p w14:paraId="40990FD7" w14:textId="464EEE34" w:rsidR="00F3224F" w:rsidRPr="00717F2D" w:rsidRDefault="00F3224F" w:rsidP="00DB5D55">
      <w:pPr>
        <w:spacing w:after="120"/>
        <w:jc w:val="both"/>
        <w:rPr>
          <w:rFonts w:ascii="Marianne" w:hAnsi="Marianne" w:cstheme="majorHAnsi"/>
        </w:rPr>
      </w:pPr>
      <w:r w:rsidRPr="00717F2D">
        <w:rPr>
          <w:rFonts w:ascii="Marianne" w:hAnsi="Marianne" w:cstheme="majorHAnsi"/>
        </w:rPr>
        <w:t xml:space="preserve">La </w:t>
      </w:r>
      <w:r w:rsidR="00EE3810" w:rsidRPr="00717F2D">
        <w:rPr>
          <w:rFonts w:ascii="Marianne" w:hAnsi="Marianne" w:cstheme="majorHAnsi"/>
        </w:rPr>
        <w:t xml:space="preserve">date de la </w:t>
      </w:r>
      <w:r w:rsidRPr="00717F2D">
        <w:rPr>
          <w:rFonts w:ascii="Marianne" w:hAnsi="Marianne" w:cstheme="majorHAnsi"/>
        </w:rPr>
        <w:t xml:space="preserve">mise en place du stock initial sera fixée </w:t>
      </w:r>
      <w:r w:rsidR="005A4BD0">
        <w:rPr>
          <w:rFonts w:ascii="Marianne" w:hAnsi="Marianne" w:cstheme="majorHAnsi"/>
        </w:rPr>
        <w:t>conjointement entre les parties</w:t>
      </w:r>
      <w:r w:rsidRPr="00717F2D">
        <w:rPr>
          <w:rFonts w:ascii="Marianne" w:hAnsi="Marianne" w:cstheme="majorHAnsi"/>
        </w:rPr>
        <w:t>.</w:t>
      </w:r>
    </w:p>
    <w:p w14:paraId="5F0AC8AD" w14:textId="77777777" w:rsidR="005A4BD0" w:rsidRDefault="005A4BD0" w:rsidP="00DB5D55">
      <w:pPr>
        <w:spacing w:after="120"/>
        <w:jc w:val="both"/>
        <w:rPr>
          <w:rFonts w:ascii="Marianne" w:hAnsi="Marianne" w:cstheme="majorHAnsi"/>
          <w:b/>
          <w:u w:val="single"/>
        </w:rPr>
      </w:pPr>
    </w:p>
    <w:p w14:paraId="099B8A3E" w14:textId="6ADF253F" w:rsidR="00417FCB" w:rsidRPr="00FE3DCC" w:rsidRDefault="00417FCB" w:rsidP="00277E22">
      <w:pPr>
        <w:pStyle w:val="Titre2"/>
        <w:numPr>
          <w:ilvl w:val="2"/>
          <w:numId w:val="26"/>
        </w:numPr>
        <w:rPr>
          <w:rFonts w:ascii="Marianne" w:hAnsi="Marianne" w:cstheme="majorHAnsi"/>
          <w:sz w:val="22"/>
          <w:szCs w:val="22"/>
          <w:u w:val="single"/>
        </w:rPr>
      </w:pPr>
      <w:bookmarkStart w:id="323" w:name="_Toc222904728"/>
      <w:r w:rsidRPr="00FE3DCC">
        <w:rPr>
          <w:rFonts w:ascii="Marianne" w:hAnsi="Marianne" w:cstheme="majorHAnsi"/>
          <w:sz w:val="22"/>
          <w:szCs w:val="22"/>
          <w:u w:val="single"/>
        </w:rPr>
        <w:t>Réassort</w:t>
      </w:r>
      <w:bookmarkEnd w:id="323"/>
      <w:r w:rsidR="00B113D8" w:rsidRPr="00FE3DCC">
        <w:rPr>
          <w:rFonts w:ascii="Marianne" w:hAnsi="Marianne" w:cstheme="majorHAnsi"/>
          <w:sz w:val="22"/>
          <w:szCs w:val="22"/>
          <w:u w:val="single"/>
        </w:rPr>
        <w:t xml:space="preserve"> </w:t>
      </w:r>
    </w:p>
    <w:p w14:paraId="04AEE12D" w14:textId="535661E3" w:rsidR="00417FCB" w:rsidRPr="00DB5D55" w:rsidRDefault="00417FCB" w:rsidP="00DB5D55">
      <w:pPr>
        <w:rPr>
          <w:rFonts w:ascii="Marianne" w:hAnsi="Marianne" w:cstheme="majorHAnsi"/>
          <w:sz w:val="22"/>
          <w:szCs w:val="22"/>
        </w:rPr>
      </w:pPr>
    </w:p>
    <w:p w14:paraId="0CCE6F0B" w14:textId="4F4BF90D" w:rsidR="00BE76D2" w:rsidRPr="00BE76D2" w:rsidRDefault="00BE76D2" w:rsidP="00DB5D55">
      <w:pPr>
        <w:spacing w:after="120"/>
        <w:jc w:val="both"/>
        <w:rPr>
          <w:rFonts w:ascii="Marianne" w:hAnsi="Marianne" w:cstheme="majorHAnsi"/>
        </w:rPr>
      </w:pPr>
      <w:r>
        <w:rPr>
          <w:rFonts w:ascii="Marianne" w:hAnsi="Marianne" w:cstheme="majorHAnsi"/>
        </w:rPr>
        <w:t xml:space="preserve">Le concédant prévoit ses </w:t>
      </w:r>
      <w:r w:rsidRPr="00BE76D2">
        <w:rPr>
          <w:rFonts w:ascii="Marianne" w:hAnsi="Marianne" w:cstheme="majorHAnsi"/>
        </w:rPr>
        <w:t>ré</w:t>
      </w:r>
      <w:r w:rsidRPr="00B0584B">
        <w:rPr>
          <w:rFonts w:ascii="Marianne" w:hAnsi="Marianne" w:cs="Calibri"/>
        </w:rPr>
        <w:t>assorts en fonction des alertes de stock transmis</w:t>
      </w:r>
      <w:r w:rsidR="009417FF">
        <w:rPr>
          <w:rFonts w:ascii="Marianne" w:hAnsi="Marianne" w:cs="Calibri"/>
        </w:rPr>
        <w:t>es</w:t>
      </w:r>
      <w:r w:rsidRPr="00B0584B">
        <w:rPr>
          <w:rFonts w:ascii="Marianne" w:hAnsi="Marianne" w:cs="Calibri"/>
        </w:rPr>
        <w:t xml:space="preserve"> par le concessionnaire (voir articles </w:t>
      </w:r>
      <w:r w:rsidR="002C0F7C">
        <w:rPr>
          <w:rFonts w:ascii="Marianne" w:hAnsi="Marianne" w:cs="Calibri"/>
        </w:rPr>
        <w:t>7.3.5)</w:t>
      </w:r>
      <w:r>
        <w:rPr>
          <w:rFonts w:ascii="Marianne" w:hAnsi="Marianne" w:cs="Calibri"/>
        </w:rPr>
        <w:t>.</w:t>
      </w:r>
    </w:p>
    <w:p w14:paraId="7F719179" w14:textId="3358320C" w:rsidR="005A4BD0" w:rsidRDefault="005A4BD0" w:rsidP="00DB5D55">
      <w:pPr>
        <w:spacing w:after="120"/>
        <w:jc w:val="both"/>
        <w:rPr>
          <w:rFonts w:ascii="Marianne" w:hAnsi="Marianne" w:cstheme="majorHAnsi"/>
        </w:rPr>
      </w:pPr>
      <w:r>
        <w:rPr>
          <w:rFonts w:ascii="Marianne" w:hAnsi="Marianne" w:cstheme="majorHAnsi"/>
        </w:rPr>
        <w:t>Les modalités de réassort sont ensuite définies conjointement entre les deux parties.</w:t>
      </w:r>
    </w:p>
    <w:p w14:paraId="756D1C96" w14:textId="77777777" w:rsidR="00FE3DCC" w:rsidRPr="00FE3DCC" w:rsidRDefault="00FE3DCC" w:rsidP="00FE3DCC">
      <w:pPr>
        <w:jc w:val="both"/>
        <w:rPr>
          <w:rFonts w:ascii="Marianne" w:hAnsi="Marianne" w:cstheme="majorHAnsi"/>
        </w:rPr>
      </w:pPr>
    </w:p>
    <w:p w14:paraId="79D60EE4" w14:textId="30721BDE" w:rsidR="00F155F9" w:rsidRPr="002A3170" w:rsidRDefault="00A456F1" w:rsidP="00277E22">
      <w:pPr>
        <w:pStyle w:val="Titre2"/>
        <w:numPr>
          <w:ilvl w:val="2"/>
          <w:numId w:val="26"/>
        </w:numPr>
        <w:rPr>
          <w:rFonts w:ascii="Marianne" w:hAnsi="Marianne" w:cstheme="majorHAnsi"/>
          <w:sz w:val="22"/>
          <w:szCs w:val="22"/>
          <w:u w:val="single"/>
        </w:rPr>
      </w:pPr>
      <w:bookmarkStart w:id="324" w:name="_Toc222904729"/>
      <w:r w:rsidRPr="00A456F1">
        <w:rPr>
          <w:rFonts w:ascii="Marianne" w:hAnsi="Marianne" w:cstheme="majorHAnsi"/>
          <w:sz w:val="22"/>
          <w:szCs w:val="22"/>
          <w:u w:val="single"/>
        </w:rPr>
        <w:t>S</w:t>
      </w:r>
      <w:r w:rsidR="00F155F9" w:rsidRPr="00FE3DCC">
        <w:rPr>
          <w:rFonts w:ascii="Marianne" w:hAnsi="Marianne" w:cstheme="majorHAnsi"/>
          <w:sz w:val="22"/>
          <w:szCs w:val="22"/>
          <w:u w:val="single"/>
        </w:rPr>
        <w:t>tockage</w:t>
      </w:r>
      <w:bookmarkEnd w:id="324"/>
    </w:p>
    <w:p w14:paraId="24063EEF" w14:textId="58394BB1" w:rsidR="00F155F9" w:rsidRPr="00DB5D55" w:rsidRDefault="00F155F9" w:rsidP="00F155F9">
      <w:pPr>
        <w:jc w:val="both"/>
        <w:rPr>
          <w:rFonts w:ascii="Marianne" w:hAnsi="Marianne" w:cstheme="majorHAnsi"/>
          <w:b/>
          <w:sz w:val="22"/>
          <w:szCs w:val="22"/>
        </w:rPr>
      </w:pPr>
    </w:p>
    <w:p w14:paraId="29199913" w14:textId="1E4F6376" w:rsidR="00A14B8A" w:rsidRDefault="00976D8C" w:rsidP="00FE3DCC">
      <w:pPr>
        <w:spacing w:after="120"/>
        <w:jc w:val="both"/>
        <w:rPr>
          <w:rFonts w:ascii="Marianne" w:hAnsi="Marianne" w:cstheme="majorHAnsi"/>
        </w:rPr>
      </w:pPr>
      <w:r w:rsidRPr="00FE3DCC">
        <w:rPr>
          <w:rFonts w:ascii="Marianne" w:hAnsi="Marianne" w:cstheme="majorHAnsi"/>
        </w:rPr>
        <w:t xml:space="preserve">Les présentes dispositions s’ajoutent aux dispositions </w:t>
      </w:r>
      <w:r w:rsidR="00136627">
        <w:rPr>
          <w:rFonts w:ascii="Marianne" w:hAnsi="Marianne" w:cstheme="majorHAnsi"/>
        </w:rPr>
        <w:t>de l’article</w:t>
      </w:r>
      <w:r w:rsidRPr="00FE3DCC">
        <w:rPr>
          <w:rFonts w:ascii="Marianne" w:hAnsi="Marianne" w:cstheme="majorHAnsi"/>
        </w:rPr>
        <w:t xml:space="preserve"> 5.2</w:t>
      </w:r>
      <w:r w:rsidR="00136627">
        <w:rPr>
          <w:rFonts w:ascii="Marianne" w:hAnsi="Marianne" w:cstheme="majorHAnsi"/>
        </w:rPr>
        <w:t xml:space="preserve"> </w:t>
      </w:r>
      <w:r w:rsidRPr="00FE3DCC">
        <w:rPr>
          <w:rFonts w:ascii="Marianne" w:hAnsi="Marianne" w:cstheme="majorHAnsi"/>
        </w:rPr>
        <w:t>(Obligations relatives au stockage des ouvrages) du présent contrat.</w:t>
      </w:r>
    </w:p>
    <w:p w14:paraId="66A76388" w14:textId="334DF770" w:rsidR="00EE3810" w:rsidRPr="00A456F1" w:rsidRDefault="00EE3810" w:rsidP="00FE3DCC">
      <w:pPr>
        <w:spacing w:after="120"/>
        <w:jc w:val="both"/>
        <w:rPr>
          <w:rFonts w:ascii="Marianne" w:hAnsi="Marianne" w:cstheme="majorHAnsi"/>
        </w:rPr>
      </w:pPr>
      <w:r w:rsidRPr="00A456F1">
        <w:rPr>
          <w:rFonts w:ascii="Marianne" w:hAnsi="Marianne" w:cstheme="majorHAnsi"/>
        </w:rPr>
        <w:t xml:space="preserve">Le concessionnaire précise les informations relatives au stockage dans son offre. </w:t>
      </w:r>
      <w:r w:rsidR="0068669B">
        <w:rPr>
          <w:rFonts w:ascii="Marianne" w:hAnsi="Marianne" w:cstheme="majorHAnsi"/>
        </w:rPr>
        <w:t>À</w:t>
      </w:r>
      <w:r w:rsidRPr="00A456F1">
        <w:rPr>
          <w:rFonts w:ascii="Marianne" w:hAnsi="Marianne" w:cstheme="majorHAnsi"/>
        </w:rPr>
        <w:t xml:space="preserve"> ce titre, il s’engage à respecter les</w:t>
      </w:r>
      <w:r w:rsidR="001D6DEF" w:rsidRPr="00A456F1">
        <w:rPr>
          <w:rFonts w:ascii="Marianne" w:hAnsi="Marianne" w:cstheme="majorHAnsi"/>
        </w:rPr>
        <w:t xml:space="preserve"> prescriptions de son offre pendant toute la durée du contrat</w:t>
      </w:r>
      <w:r w:rsidR="00351946">
        <w:rPr>
          <w:rFonts w:ascii="Marianne" w:hAnsi="Marianne" w:cstheme="majorHAnsi"/>
        </w:rPr>
        <w:t>.</w:t>
      </w:r>
    </w:p>
    <w:p w14:paraId="78A064F7" w14:textId="09496DFB" w:rsidR="00F155F9" w:rsidRDefault="00976D8C" w:rsidP="00FE3DCC">
      <w:pPr>
        <w:spacing w:after="120"/>
        <w:jc w:val="both"/>
        <w:rPr>
          <w:rFonts w:ascii="Marianne" w:hAnsi="Marianne" w:cstheme="majorHAnsi"/>
        </w:rPr>
      </w:pPr>
      <w:r w:rsidRPr="00FE3DCC">
        <w:rPr>
          <w:rFonts w:ascii="Marianne" w:hAnsi="Marianne" w:cstheme="majorHAnsi"/>
        </w:rPr>
        <w:t>Le</w:t>
      </w:r>
      <w:r w:rsidR="00F155F9" w:rsidRPr="00FE3DCC">
        <w:rPr>
          <w:rFonts w:ascii="Marianne" w:hAnsi="Marianne" w:cstheme="majorHAnsi"/>
        </w:rPr>
        <w:t xml:space="preserve"> diffuseur/distributeur manipule et entrepose les ouvrages dans les conditions de sécurité et de stockage</w:t>
      </w:r>
      <w:r w:rsidR="00FA00E3" w:rsidRPr="00FE3DCC">
        <w:rPr>
          <w:rFonts w:ascii="Marianne" w:hAnsi="Marianne" w:cstheme="majorHAnsi"/>
        </w:rPr>
        <w:t xml:space="preserve"> satisfaisantes</w:t>
      </w:r>
      <w:r w:rsidR="00F155F9" w:rsidRPr="00FE3DCC">
        <w:rPr>
          <w:rFonts w:ascii="Marianne" w:hAnsi="Marianne" w:cstheme="majorHAnsi"/>
        </w:rPr>
        <w:t xml:space="preserve">, en vue d’en assurer leur parfaite conservation. Il veille </w:t>
      </w:r>
      <w:r w:rsidR="000368A7" w:rsidRPr="00FE3DCC">
        <w:rPr>
          <w:rFonts w:ascii="Marianne" w:hAnsi="Marianne" w:cstheme="majorHAnsi"/>
        </w:rPr>
        <w:t>au maintien de l’intégrité</w:t>
      </w:r>
      <w:r w:rsidR="00F155F9" w:rsidRPr="00FE3DCC">
        <w:rPr>
          <w:rFonts w:ascii="Marianne" w:hAnsi="Marianne" w:cstheme="majorHAnsi"/>
        </w:rPr>
        <w:t xml:space="preserve"> des produits stockés </w:t>
      </w:r>
      <w:r w:rsidR="000368A7" w:rsidRPr="00FE3DCC">
        <w:rPr>
          <w:rFonts w:ascii="Marianne" w:hAnsi="Marianne" w:cstheme="majorHAnsi"/>
        </w:rPr>
        <w:t>ainsi qu’</w:t>
      </w:r>
      <w:r w:rsidR="00F155F9" w:rsidRPr="00FE3DCC">
        <w:rPr>
          <w:rFonts w:ascii="Marianne" w:hAnsi="Marianne" w:cstheme="majorHAnsi"/>
        </w:rPr>
        <w:t xml:space="preserve">au respect des conditions de manutention. </w:t>
      </w:r>
    </w:p>
    <w:p w14:paraId="1F2E0139" w14:textId="77777777" w:rsidR="00100ECA" w:rsidRPr="002A3170" w:rsidRDefault="00100ECA" w:rsidP="002A3170">
      <w:pPr>
        <w:pStyle w:val="Titre2"/>
        <w:ind w:left="1440"/>
        <w:rPr>
          <w:rFonts w:ascii="Marianne" w:hAnsi="Marianne" w:cstheme="majorHAnsi"/>
          <w:sz w:val="22"/>
          <w:szCs w:val="22"/>
          <w:u w:val="single"/>
        </w:rPr>
      </w:pPr>
    </w:p>
    <w:p w14:paraId="7BD595E6" w14:textId="6A323081" w:rsidR="00100ECA" w:rsidRPr="002A3170" w:rsidRDefault="00100ECA" w:rsidP="002A3170">
      <w:pPr>
        <w:pStyle w:val="Titre2"/>
        <w:numPr>
          <w:ilvl w:val="2"/>
          <w:numId w:val="26"/>
        </w:numPr>
        <w:rPr>
          <w:rFonts w:ascii="Marianne" w:hAnsi="Marianne" w:cstheme="majorHAnsi"/>
          <w:sz w:val="22"/>
          <w:szCs w:val="22"/>
          <w:u w:val="single"/>
        </w:rPr>
      </w:pPr>
      <w:bookmarkStart w:id="325" w:name="_Toc222904730"/>
      <w:r w:rsidRPr="002A3170">
        <w:rPr>
          <w:rFonts w:ascii="Marianne" w:hAnsi="Marianne" w:cstheme="majorHAnsi"/>
          <w:sz w:val="22"/>
          <w:szCs w:val="22"/>
          <w:u w:val="single"/>
        </w:rPr>
        <w:t>Retour de stocks</w:t>
      </w:r>
      <w:bookmarkEnd w:id="325"/>
    </w:p>
    <w:p w14:paraId="77DA0033" w14:textId="45CF08C0" w:rsidR="00100ECA" w:rsidRPr="00FE3DCC" w:rsidRDefault="00100ECA" w:rsidP="00FE3DCC">
      <w:pPr>
        <w:spacing w:after="120"/>
        <w:jc w:val="both"/>
        <w:rPr>
          <w:rFonts w:ascii="Marianne" w:hAnsi="Marianne" w:cstheme="majorHAnsi"/>
        </w:rPr>
      </w:pPr>
      <w:r>
        <w:rPr>
          <w:rFonts w:ascii="Marianne" w:hAnsi="Marianne" w:cstheme="majorHAnsi"/>
        </w:rPr>
        <w:t xml:space="preserve">Le retour des stocks </w:t>
      </w:r>
      <w:r w:rsidR="00DC4330">
        <w:rPr>
          <w:rFonts w:ascii="Marianne" w:hAnsi="Marianne" w:cstheme="majorHAnsi"/>
        </w:rPr>
        <w:t xml:space="preserve">en fin de concession </w:t>
      </w:r>
      <w:r>
        <w:rPr>
          <w:rFonts w:ascii="Marianne" w:hAnsi="Marianne" w:cstheme="majorHAnsi"/>
        </w:rPr>
        <w:t xml:space="preserve">est prévu à l’article 14. Néanmoins, en cas de </w:t>
      </w:r>
      <w:r w:rsidR="00BF1AE0">
        <w:rPr>
          <w:rFonts w:ascii="Marianne" w:hAnsi="Marianne" w:cstheme="majorHAnsi"/>
        </w:rPr>
        <w:t>surstockage</w:t>
      </w:r>
      <w:r>
        <w:rPr>
          <w:rFonts w:ascii="Marianne" w:hAnsi="Marianne" w:cstheme="majorHAnsi"/>
        </w:rPr>
        <w:t xml:space="preserve"> </w:t>
      </w:r>
      <w:r w:rsidR="00DC4330">
        <w:rPr>
          <w:rFonts w:ascii="Marianne" w:hAnsi="Marianne" w:cstheme="majorHAnsi"/>
        </w:rPr>
        <w:t>d’un titre ou bien de réédition par l’ECPAD d’un ouvrage, le concessionnaire doit assurer le retour des exemplaires au concédant à ses frais.</w:t>
      </w:r>
    </w:p>
    <w:p w14:paraId="6CA43FCA" w14:textId="602E084D" w:rsidR="00B364AB" w:rsidRPr="00DB5D55" w:rsidRDefault="00B364AB" w:rsidP="00B364AB">
      <w:pPr>
        <w:tabs>
          <w:tab w:val="left" w:pos="7005"/>
        </w:tabs>
        <w:jc w:val="both"/>
        <w:rPr>
          <w:rFonts w:ascii="Marianne" w:hAnsi="Marianne" w:cstheme="majorHAnsi"/>
          <w:sz w:val="22"/>
          <w:szCs w:val="22"/>
        </w:rPr>
      </w:pPr>
    </w:p>
    <w:p w14:paraId="1BD21AE2" w14:textId="5C0E5811" w:rsidR="00F155F9" w:rsidRPr="00FE3DCC" w:rsidRDefault="007A5A3B" w:rsidP="00277E22">
      <w:pPr>
        <w:pStyle w:val="Titre2"/>
        <w:numPr>
          <w:ilvl w:val="2"/>
          <w:numId w:val="26"/>
        </w:numPr>
        <w:rPr>
          <w:rFonts w:ascii="Marianne" w:hAnsi="Marianne" w:cstheme="majorHAnsi"/>
          <w:sz w:val="22"/>
          <w:szCs w:val="22"/>
          <w:u w:val="single"/>
        </w:rPr>
      </w:pPr>
      <w:bookmarkStart w:id="326" w:name="_Toc32588204"/>
      <w:bookmarkStart w:id="327" w:name="_Toc41331563"/>
      <w:bookmarkStart w:id="328" w:name="_Toc41331756"/>
      <w:bookmarkStart w:id="329" w:name="_Toc41331950"/>
      <w:bookmarkStart w:id="330" w:name="_Toc41332144"/>
      <w:bookmarkStart w:id="331" w:name="_Toc41332339"/>
      <w:bookmarkStart w:id="332" w:name="_Toc41332533"/>
      <w:bookmarkStart w:id="333" w:name="_Toc41332728"/>
      <w:bookmarkStart w:id="334" w:name="_Toc42679009"/>
      <w:bookmarkStart w:id="335" w:name="_Toc42679239"/>
      <w:bookmarkStart w:id="336" w:name="_Toc32588205"/>
      <w:bookmarkStart w:id="337" w:name="_Toc41331564"/>
      <w:bookmarkStart w:id="338" w:name="_Toc41331757"/>
      <w:bookmarkStart w:id="339" w:name="_Toc41331951"/>
      <w:bookmarkStart w:id="340" w:name="_Toc41332145"/>
      <w:bookmarkStart w:id="341" w:name="_Toc41332340"/>
      <w:bookmarkStart w:id="342" w:name="_Toc41332534"/>
      <w:bookmarkStart w:id="343" w:name="_Toc41332729"/>
      <w:bookmarkStart w:id="344" w:name="_Toc42679010"/>
      <w:bookmarkStart w:id="345" w:name="_Toc42679240"/>
      <w:bookmarkStart w:id="346" w:name="_Toc41331565"/>
      <w:bookmarkStart w:id="347" w:name="_Toc41331758"/>
      <w:bookmarkStart w:id="348" w:name="_Toc41331952"/>
      <w:bookmarkStart w:id="349" w:name="_Toc41332146"/>
      <w:bookmarkStart w:id="350" w:name="_Toc41332341"/>
      <w:bookmarkStart w:id="351" w:name="_Toc41332535"/>
      <w:bookmarkStart w:id="352" w:name="_Toc41332730"/>
      <w:bookmarkStart w:id="353" w:name="_Toc42679011"/>
      <w:bookmarkStart w:id="354" w:name="_Toc42679241"/>
      <w:bookmarkStart w:id="355" w:name="_Toc41331566"/>
      <w:bookmarkStart w:id="356" w:name="_Toc41331759"/>
      <w:bookmarkStart w:id="357" w:name="_Toc41331953"/>
      <w:bookmarkStart w:id="358" w:name="_Toc41332147"/>
      <w:bookmarkStart w:id="359" w:name="_Toc41332342"/>
      <w:bookmarkStart w:id="360" w:name="_Toc41332536"/>
      <w:bookmarkStart w:id="361" w:name="_Toc41332731"/>
      <w:bookmarkStart w:id="362" w:name="_Toc42679012"/>
      <w:bookmarkStart w:id="363" w:name="_Toc42679242"/>
      <w:bookmarkStart w:id="364" w:name="_Toc32588207"/>
      <w:bookmarkStart w:id="365" w:name="_Toc41331567"/>
      <w:bookmarkStart w:id="366" w:name="_Toc41331760"/>
      <w:bookmarkStart w:id="367" w:name="_Toc41331954"/>
      <w:bookmarkStart w:id="368" w:name="_Toc41332148"/>
      <w:bookmarkStart w:id="369" w:name="_Toc41332343"/>
      <w:bookmarkStart w:id="370" w:name="_Toc41332537"/>
      <w:bookmarkStart w:id="371" w:name="_Toc41332732"/>
      <w:bookmarkStart w:id="372" w:name="_Toc42679013"/>
      <w:bookmarkStart w:id="373" w:name="_Toc42679243"/>
      <w:bookmarkStart w:id="374" w:name="_Toc32588208"/>
      <w:bookmarkStart w:id="375" w:name="_Toc41331568"/>
      <w:bookmarkStart w:id="376" w:name="_Toc41331761"/>
      <w:bookmarkStart w:id="377" w:name="_Toc41331955"/>
      <w:bookmarkStart w:id="378" w:name="_Toc41332149"/>
      <w:bookmarkStart w:id="379" w:name="_Toc41332344"/>
      <w:bookmarkStart w:id="380" w:name="_Toc41332538"/>
      <w:bookmarkStart w:id="381" w:name="_Toc41332733"/>
      <w:bookmarkStart w:id="382" w:name="_Toc42679014"/>
      <w:bookmarkStart w:id="383" w:name="_Toc42679244"/>
      <w:bookmarkStart w:id="384" w:name="_Toc32588210"/>
      <w:bookmarkStart w:id="385" w:name="_Toc41331570"/>
      <w:bookmarkStart w:id="386" w:name="_Toc41331763"/>
      <w:bookmarkStart w:id="387" w:name="_Toc41331957"/>
      <w:bookmarkStart w:id="388" w:name="_Toc41332151"/>
      <w:bookmarkStart w:id="389" w:name="_Toc41332346"/>
      <w:bookmarkStart w:id="390" w:name="_Toc41332540"/>
      <w:bookmarkStart w:id="391" w:name="_Toc41332735"/>
      <w:bookmarkStart w:id="392" w:name="_Toc42679016"/>
      <w:bookmarkStart w:id="393" w:name="_Toc42679246"/>
      <w:bookmarkStart w:id="394" w:name="_Toc32588211"/>
      <w:bookmarkStart w:id="395" w:name="_Toc41331571"/>
      <w:bookmarkStart w:id="396" w:name="_Toc41331764"/>
      <w:bookmarkStart w:id="397" w:name="_Toc41331958"/>
      <w:bookmarkStart w:id="398" w:name="_Toc41332152"/>
      <w:bookmarkStart w:id="399" w:name="_Toc41332347"/>
      <w:bookmarkStart w:id="400" w:name="_Toc41332541"/>
      <w:bookmarkStart w:id="401" w:name="_Toc41332736"/>
      <w:bookmarkStart w:id="402" w:name="_Toc42679017"/>
      <w:bookmarkStart w:id="403" w:name="_Toc42679247"/>
      <w:bookmarkStart w:id="404" w:name="_Toc222904731"/>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Pr>
          <w:rFonts w:ascii="Marianne" w:hAnsi="Marianne" w:cstheme="majorHAnsi"/>
          <w:sz w:val="22"/>
          <w:szCs w:val="22"/>
          <w:u w:val="single"/>
        </w:rPr>
        <w:lastRenderedPageBreak/>
        <w:t xml:space="preserve">Transmission des informations relatives </w:t>
      </w:r>
      <w:r w:rsidR="00BF1AE0">
        <w:rPr>
          <w:rFonts w:ascii="Marianne" w:hAnsi="Marianne" w:cstheme="majorHAnsi"/>
          <w:sz w:val="22"/>
          <w:szCs w:val="22"/>
          <w:u w:val="single"/>
        </w:rPr>
        <w:t xml:space="preserve">aux </w:t>
      </w:r>
      <w:r w:rsidR="003473EB" w:rsidRPr="00FE3DCC">
        <w:rPr>
          <w:rFonts w:ascii="Marianne" w:hAnsi="Marianne" w:cstheme="majorHAnsi"/>
          <w:sz w:val="22"/>
          <w:szCs w:val="22"/>
          <w:u w:val="single"/>
        </w:rPr>
        <w:t>stocks</w:t>
      </w:r>
      <w:bookmarkEnd w:id="404"/>
    </w:p>
    <w:p w14:paraId="5F5128DF" w14:textId="236B656F" w:rsidR="004B6996" w:rsidRPr="00544F09" w:rsidRDefault="004B6996">
      <w:pPr>
        <w:jc w:val="both"/>
        <w:rPr>
          <w:rFonts w:ascii="Marianne" w:hAnsi="Marianne" w:cstheme="majorHAnsi"/>
          <w:sz w:val="22"/>
          <w:szCs w:val="22"/>
        </w:rPr>
      </w:pPr>
    </w:p>
    <w:p w14:paraId="13552E75" w14:textId="3E6F7E90" w:rsidR="00F565A1" w:rsidRDefault="00B0584B" w:rsidP="00F155F9">
      <w:pPr>
        <w:jc w:val="both"/>
        <w:rPr>
          <w:rFonts w:ascii="Marianne" w:hAnsi="Marianne" w:cstheme="majorHAnsi"/>
        </w:rPr>
      </w:pPr>
      <w:r>
        <w:rPr>
          <w:rFonts w:ascii="Marianne" w:hAnsi="Marianne" w:cstheme="majorHAnsi"/>
        </w:rPr>
        <w:t xml:space="preserve">Le concessionnaire mettre à disposition </w:t>
      </w:r>
      <w:r w:rsidR="00100ECA">
        <w:rPr>
          <w:rFonts w:ascii="Marianne" w:hAnsi="Marianne" w:cstheme="majorHAnsi"/>
        </w:rPr>
        <w:t>d</w:t>
      </w:r>
      <w:r>
        <w:rPr>
          <w:rFonts w:ascii="Marianne" w:hAnsi="Marianne" w:cstheme="majorHAnsi"/>
        </w:rPr>
        <w:t xml:space="preserve">u concédant les outils nécessaires </w:t>
      </w:r>
      <w:r w:rsidR="00100ECA">
        <w:rPr>
          <w:rFonts w:ascii="Marianne" w:hAnsi="Marianne" w:cstheme="majorHAnsi"/>
        </w:rPr>
        <w:t>pour permettre la consultation des stocks disponibles chez les distributeurs.</w:t>
      </w:r>
    </w:p>
    <w:p w14:paraId="1D1498E9" w14:textId="68DAFCC0" w:rsidR="008A7A25" w:rsidRPr="00FE3DCC" w:rsidRDefault="008A7A25" w:rsidP="00F155F9">
      <w:pPr>
        <w:jc w:val="both"/>
        <w:rPr>
          <w:rFonts w:ascii="Marianne" w:hAnsi="Marianne" w:cstheme="majorHAnsi"/>
        </w:rPr>
      </w:pPr>
      <w:r>
        <w:rPr>
          <w:rFonts w:ascii="Marianne" w:hAnsi="Marianne" w:cstheme="majorHAnsi"/>
        </w:rPr>
        <w:t>Également</w:t>
      </w:r>
      <w:r w:rsidRPr="008A7A25">
        <w:rPr>
          <w:rFonts w:ascii="Marianne" w:hAnsi="Marianne" w:cstheme="majorHAnsi"/>
        </w:rPr>
        <w:t xml:space="preserve">, le concessionnaire formera le concédant à l'utilisation des outils informatiques mis à disposition pour lui permettre de consulter les stocks de manière autonome. Tout incident technique empêchant l'accès à ces outils devra être traité dans les plus brefs délais Ces outils doivent notamment permettre le </w:t>
      </w:r>
      <w:proofErr w:type="spellStart"/>
      <w:r w:rsidRPr="008A7A25">
        <w:rPr>
          <w:rFonts w:ascii="Marianne" w:hAnsi="Marianne" w:cstheme="majorHAnsi"/>
        </w:rPr>
        <w:t>reporting</w:t>
      </w:r>
      <w:proofErr w:type="spellEnd"/>
      <w:r w:rsidRPr="008A7A25">
        <w:rPr>
          <w:rFonts w:ascii="Marianne" w:hAnsi="Marianne" w:cstheme="majorHAnsi"/>
        </w:rPr>
        <w:t xml:space="preserve"> des stocks en temps réel.</w:t>
      </w:r>
    </w:p>
    <w:p w14:paraId="7B8550CC" w14:textId="44799666" w:rsidR="00417FCB" w:rsidRDefault="00417FCB" w:rsidP="00DB5D55">
      <w:pPr>
        <w:rPr>
          <w:rFonts w:ascii="Marianne" w:hAnsi="Marianne" w:cstheme="majorHAnsi"/>
          <w:sz w:val="22"/>
          <w:szCs w:val="22"/>
        </w:rPr>
      </w:pPr>
    </w:p>
    <w:p w14:paraId="1D9CB425" w14:textId="46848BFC" w:rsidR="002C0F7C" w:rsidRPr="00100ECA" w:rsidRDefault="00100ECA" w:rsidP="00DB5D55">
      <w:pPr>
        <w:rPr>
          <w:rFonts w:ascii="Marianne" w:hAnsi="Marianne" w:cstheme="majorHAnsi"/>
        </w:rPr>
      </w:pPr>
      <w:r>
        <w:rPr>
          <w:rFonts w:ascii="Marianne" w:hAnsi="Marianne" w:cstheme="majorHAnsi"/>
        </w:rPr>
        <w:t>Exemples des</w:t>
      </w:r>
      <w:r w:rsidR="002C0F7C" w:rsidRPr="00100ECA">
        <w:rPr>
          <w:rFonts w:ascii="Marianne" w:hAnsi="Marianne" w:cstheme="majorHAnsi"/>
        </w:rPr>
        <w:t xml:space="preserve"> données attendues</w:t>
      </w:r>
      <w:r>
        <w:rPr>
          <w:rFonts w:ascii="Marianne" w:hAnsi="Marianne" w:cstheme="majorHAnsi"/>
        </w:rPr>
        <w:t xml:space="preserve"> (liste non exhaustive)</w:t>
      </w:r>
      <w:r w:rsidR="002C0F7C" w:rsidRPr="00100ECA">
        <w:rPr>
          <w:rFonts w:ascii="Calibri" w:hAnsi="Calibri" w:cs="Calibri"/>
        </w:rPr>
        <w:t> </w:t>
      </w:r>
      <w:r w:rsidR="002C0F7C" w:rsidRPr="00100ECA">
        <w:rPr>
          <w:rFonts w:ascii="Marianne" w:hAnsi="Marianne" w:cstheme="majorHAnsi"/>
        </w:rPr>
        <w:t>:</w:t>
      </w:r>
    </w:p>
    <w:p w14:paraId="6E68188B" w14:textId="77777777" w:rsidR="002C0F7C" w:rsidRDefault="002C0F7C" w:rsidP="00DB5D55">
      <w:pPr>
        <w:rPr>
          <w:rFonts w:ascii="Marianne" w:hAnsi="Marianne" w:cstheme="majorHAnsi"/>
          <w:sz w:val="22"/>
          <w:szCs w:val="22"/>
        </w:rPr>
      </w:pPr>
    </w:p>
    <w:p w14:paraId="7E9F093E" w14:textId="77777777" w:rsidR="002C0F7C" w:rsidRPr="00D93455" w:rsidRDefault="002C0F7C" w:rsidP="002C0F7C">
      <w:pPr>
        <w:spacing w:after="120"/>
        <w:ind w:left="360"/>
        <w:jc w:val="both"/>
        <w:rPr>
          <w:rFonts w:ascii="Marianne" w:hAnsi="Marianne" w:cstheme="majorHAnsi"/>
          <w:sz w:val="22"/>
          <w:szCs w:val="22"/>
        </w:rPr>
      </w:pPr>
      <w:r w:rsidRPr="00D93455">
        <w:rPr>
          <w:rFonts w:ascii="Marianne" w:hAnsi="Marianne" w:cstheme="majorHAnsi"/>
        </w:rPr>
        <w:t>-</w:t>
      </w:r>
      <w:r>
        <w:rPr>
          <w:rFonts w:ascii="Marianne" w:hAnsi="Marianne" w:cstheme="majorHAnsi"/>
        </w:rPr>
        <w:t xml:space="preserve"> une mise à disposition du suivi des stocks en temps réel en ligne</w:t>
      </w:r>
      <w:r>
        <w:rPr>
          <w:rFonts w:ascii="Calibri" w:hAnsi="Calibri" w:cs="Calibri"/>
        </w:rPr>
        <w:t> </w:t>
      </w:r>
      <w:r>
        <w:rPr>
          <w:rFonts w:ascii="Marianne" w:hAnsi="Marianne" w:cstheme="majorHAnsi"/>
        </w:rPr>
        <w:t>;</w:t>
      </w:r>
      <w:r w:rsidRPr="00D93455">
        <w:rPr>
          <w:rFonts w:ascii="Marianne" w:hAnsi="Marianne" w:cstheme="majorHAnsi"/>
        </w:rPr>
        <w:t xml:space="preserve"> </w:t>
      </w:r>
    </w:p>
    <w:p w14:paraId="36328C0E" w14:textId="77777777" w:rsidR="002C0F7C" w:rsidRDefault="002C0F7C" w:rsidP="002C0F7C">
      <w:pPr>
        <w:spacing w:after="120"/>
        <w:ind w:left="360"/>
        <w:jc w:val="both"/>
        <w:rPr>
          <w:rFonts w:ascii="Marianne" w:hAnsi="Marianne" w:cstheme="majorHAnsi"/>
        </w:rPr>
      </w:pPr>
      <w:r>
        <w:rPr>
          <w:rFonts w:ascii="Marianne" w:hAnsi="Marianne" w:cstheme="majorHAnsi"/>
        </w:rPr>
        <w:t>- une alerte stock bas à minima hebdomadaire</w:t>
      </w:r>
      <w:r>
        <w:rPr>
          <w:rFonts w:ascii="Calibri" w:hAnsi="Calibri" w:cs="Calibri"/>
        </w:rPr>
        <w:t> </w:t>
      </w:r>
      <w:r>
        <w:rPr>
          <w:rFonts w:ascii="Marianne" w:hAnsi="Marianne" w:cstheme="majorHAnsi"/>
        </w:rPr>
        <w:t>;</w:t>
      </w:r>
    </w:p>
    <w:p w14:paraId="4C33CABB" w14:textId="77777777" w:rsidR="002C0F7C" w:rsidRDefault="002C0F7C" w:rsidP="002C0F7C">
      <w:pPr>
        <w:spacing w:after="120"/>
        <w:ind w:left="360"/>
        <w:jc w:val="both"/>
        <w:rPr>
          <w:rFonts w:ascii="Marianne" w:hAnsi="Marianne" w:cstheme="majorHAnsi"/>
        </w:rPr>
      </w:pPr>
      <w:r>
        <w:rPr>
          <w:rFonts w:ascii="Marianne" w:hAnsi="Marianne" w:cstheme="majorHAnsi"/>
        </w:rPr>
        <w:t>- une alerte surstockage à minima hebdomadaire</w:t>
      </w:r>
      <w:r>
        <w:rPr>
          <w:rFonts w:ascii="Calibri" w:hAnsi="Calibri" w:cs="Calibri"/>
        </w:rPr>
        <w:t> </w:t>
      </w:r>
      <w:r>
        <w:rPr>
          <w:rFonts w:ascii="Marianne" w:hAnsi="Marianne" w:cstheme="majorHAnsi"/>
        </w:rPr>
        <w:t>;</w:t>
      </w:r>
    </w:p>
    <w:p w14:paraId="79F53302" w14:textId="20C1A3D0" w:rsidR="002C0F7C" w:rsidRDefault="002C0F7C" w:rsidP="002C0F7C">
      <w:pPr>
        <w:spacing w:after="120"/>
        <w:ind w:left="360"/>
        <w:jc w:val="both"/>
        <w:rPr>
          <w:rFonts w:ascii="Marianne" w:hAnsi="Marianne" w:cstheme="majorHAnsi"/>
        </w:rPr>
      </w:pPr>
      <w:r>
        <w:rPr>
          <w:rFonts w:ascii="Marianne" w:hAnsi="Marianne" w:cstheme="majorHAnsi"/>
        </w:rPr>
        <w:t>- une alerte lorsqu’une palette d’ouvrage a bien été récupérée et intégrée au stock du concessionnaire</w:t>
      </w:r>
      <w:r w:rsidR="00BF1AE0">
        <w:rPr>
          <w:rFonts w:ascii="Calibri" w:hAnsi="Calibri" w:cs="Calibri"/>
        </w:rPr>
        <w:t>.</w:t>
      </w:r>
    </w:p>
    <w:p w14:paraId="615D85F6" w14:textId="1AC890FE" w:rsidR="004F4D7B" w:rsidRPr="00DB5D55" w:rsidRDefault="002C0F7C" w:rsidP="00DB5D55">
      <w:pPr>
        <w:rPr>
          <w:rFonts w:ascii="Marianne" w:hAnsi="Marianne" w:cstheme="majorHAnsi"/>
          <w:sz w:val="22"/>
          <w:szCs w:val="22"/>
        </w:rPr>
      </w:pPr>
      <w:r>
        <w:rPr>
          <w:rFonts w:ascii="Marianne" w:hAnsi="Marianne" w:cstheme="majorHAnsi"/>
          <w:sz w:val="22"/>
          <w:szCs w:val="22"/>
        </w:rPr>
        <w:t xml:space="preserve">    </w:t>
      </w:r>
    </w:p>
    <w:p w14:paraId="453CBB08" w14:textId="238F79DF" w:rsidR="00417FCB" w:rsidRPr="00DB5D55" w:rsidRDefault="00327907" w:rsidP="00277E22">
      <w:pPr>
        <w:pStyle w:val="Titre2"/>
        <w:numPr>
          <w:ilvl w:val="1"/>
          <w:numId w:val="26"/>
        </w:numPr>
        <w:tabs>
          <w:tab w:val="left" w:pos="851"/>
        </w:tabs>
        <w:rPr>
          <w:rFonts w:ascii="Marianne" w:hAnsi="Marianne" w:cstheme="majorHAnsi"/>
          <w:smallCaps/>
          <w:sz w:val="22"/>
          <w:szCs w:val="22"/>
          <w:u w:val="single" w:color="C00000"/>
        </w:rPr>
      </w:pPr>
      <w:bookmarkStart w:id="405" w:name="_Toc32588215"/>
      <w:bookmarkStart w:id="406" w:name="_Toc41331574"/>
      <w:bookmarkStart w:id="407" w:name="_Toc41331767"/>
      <w:bookmarkStart w:id="408" w:name="_Toc41331961"/>
      <w:bookmarkStart w:id="409" w:name="_Toc41332155"/>
      <w:bookmarkStart w:id="410" w:name="_Toc41332350"/>
      <w:bookmarkStart w:id="411" w:name="_Toc41332544"/>
      <w:bookmarkStart w:id="412" w:name="_Toc41332739"/>
      <w:bookmarkStart w:id="413" w:name="_Toc42679020"/>
      <w:bookmarkStart w:id="414" w:name="_Toc42679250"/>
      <w:bookmarkStart w:id="415" w:name="_Toc222904732"/>
      <w:bookmarkEnd w:id="405"/>
      <w:bookmarkEnd w:id="406"/>
      <w:bookmarkEnd w:id="407"/>
      <w:bookmarkEnd w:id="408"/>
      <w:bookmarkEnd w:id="409"/>
      <w:bookmarkEnd w:id="410"/>
      <w:bookmarkEnd w:id="411"/>
      <w:bookmarkEnd w:id="412"/>
      <w:bookmarkEnd w:id="413"/>
      <w:bookmarkEnd w:id="414"/>
      <w:r>
        <w:rPr>
          <w:rFonts w:ascii="Marianne" w:hAnsi="Marianne" w:cstheme="majorHAnsi"/>
          <w:smallCaps/>
          <w:sz w:val="22"/>
          <w:szCs w:val="22"/>
          <w:u w:val="single" w:color="C00000"/>
        </w:rPr>
        <w:t>D</w:t>
      </w:r>
      <w:r w:rsidRPr="00DB5D55">
        <w:rPr>
          <w:rFonts w:ascii="Marianne" w:hAnsi="Marianne" w:cstheme="majorHAnsi"/>
          <w:smallCaps/>
          <w:sz w:val="22"/>
          <w:szCs w:val="22"/>
          <w:u w:val="single" w:color="C00000"/>
        </w:rPr>
        <w:t>iffusion</w:t>
      </w:r>
      <w:bookmarkEnd w:id="415"/>
    </w:p>
    <w:p w14:paraId="45DFF5C1" w14:textId="77777777" w:rsidR="00417FCB" w:rsidRPr="00DB5D55" w:rsidRDefault="00417FCB" w:rsidP="00417FCB">
      <w:pPr>
        <w:jc w:val="both"/>
        <w:rPr>
          <w:rFonts w:ascii="Marianne" w:hAnsi="Marianne" w:cstheme="majorHAnsi"/>
          <w:sz w:val="22"/>
          <w:szCs w:val="22"/>
        </w:rPr>
      </w:pPr>
    </w:p>
    <w:p w14:paraId="3BE3B80B" w14:textId="45A4F2D9" w:rsidR="00417FCB" w:rsidRPr="0034012F" w:rsidRDefault="001E5F53" w:rsidP="00277E22">
      <w:pPr>
        <w:pStyle w:val="Titre2"/>
        <w:numPr>
          <w:ilvl w:val="2"/>
          <w:numId w:val="26"/>
        </w:numPr>
        <w:rPr>
          <w:rFonts w:ascii="Marianne" w:hAnsi="Marianne" w:cstheme="majorHAnsi"/>
          <w:sz w:val="22"/>
          <w:szCs w:val="22"/>
          <w:u w:val="single"/>
        </w:rPr>
      </w:pPr>
      <w:bookmarkStart w:id="416" w:name="_Toc222904733"/>
      <w:r w:rsidRPr="0034012F">
        <w:rPr>
          <w:rFonts w:ascii="Marianne" w:hAnsi="Marianne" w:cstheme="majorHAnsi"/>
          <w:sz w:val="22"/>
          <w:szCs w:val="22"/>
          <w:u w:val="single"/>
        </w:rPr>
        <w:t>Pr</w:t>
      </w:r>
      <w:r w:rsidR="00417FCB" w:rsidRPr="0034012F">
        <w:rPr>
          <w:rFonts w:ascii="Marianne" w:hAnsi="Marianne" w:cstheme="majorHAnsi"/>
          <w:sz w:val="22"/>
          <w:szCs w:val="22"/>
          <w:u w:val="single"/>
        </w:rPr>
        <w:t>ospection commerciale</w:t>
      </w:r>
      <w:bookmarkEnd w:id="416"/>
      <w:r w:rsidR="00417FCB" w:rsidRPr="0034012F">
        <w:rPr>
          <w:rFonts w:ascii="Marianne" w:hAnsi="Marianne" w:cstheme="majorHAnsi"/>
          <w:sz w:val="22"/>
          <w:szCs w:val="22"/>
          <w:u w:val="single"/>
        </w:rPr>
        <w:t xml:space="preserve"> </w:t>
      </w:r>
    </w:p>
    <w:p w14:paraId="2A184A0D" w14:textId="77777777" w:rsidR="00417FCB" w:rsidRPr="00DB5D55" w:rsidRDefault="00417FCB" w:rsidP="00417FCB">
      <w:pPr>
        <w:jc w:val="both"/>
        <w:rPr>
          <w:rFonts w:ascii="Marianne" w:hAnsi="Marianne" w:cstheme="majorHAnsi"/>
          <w:sz w:val="22"/>
          <w:szCs w:val="22"/>
        </w:rPr>
      </w:pPr>
    </w:p>
    <w:p w14:paraId="1766C3B8" w14:textId="77777777" w:rsidR="00182939" w:rsidRDefault="00417FCB" w:rsidP="00182939">
      <w:pPr>
        <w:spacing w:after="120"/>
        <w:jc w:val="both"/>
        <w:rPr>
          <w:rFonts w:ascii="Marianne" w:hAnsi="Marianne" w:cstheme="majorHAnsi"/>
        </w:rPr>
      </w:pPr>
      <w:r w:rsidRPr="0034012F">
        <w:rPr>
          <w:rFonts w:ascii="Marianne" w:hAnsi="Marianne" w:cstheme="majorHAnsi"/>
        </w:rPr>
        <w:t xml:space="preserve">Le diffuseur/distributeur assure la prospection commerciale de la clientèle </w:t>
      </w:r>
      <w:r w:rsidR="00617091" w:rsidRPr="0034012F">
        <w:rPr>
          <w:rFonts w:ascii="Marianne" w:hAnsi="Marianne" w:cstheme="majorHAnsi"/>
        </w:rPr>
        <w:t xml:space="preserve">de revendeurs, </w:t>
      </w:r>
      <w:r w:rsidRPr="0034012F">
        <w:rPr>
          <w:rFonts w:ascii="Marianne" w:hAnsi="Marianne" w:cstheme="majorHAnsi"/>
        </w:rPr>
        <w:t xml:space="preserve">tant en France qu’à l’étranger par son </w:t>
      </w:r>
      <w:r w:rsidR="00617091" w:rsidRPr="0034012F">
        <w:rPr>
          <w:rFonts w:ascii="Marianne" w:hAnsi="Marianne" w:cstheme="majorHAnsi"/>
        </w:rPr>
        <w:t xml:space="preserve">propre </w:t>
      </w:r>
      <w:r w:rsidRPr="0034012F">
        <w:rPr>
          <w:rFonts w:ascii="Marianne" w:hAnsi="Marianne" w:cstheme="majorHAnsi"/>
        </w:rPr>
        <w:t>réseau de représentant</w:t>
      </w:r>
      <w:r w:rsidR="00617091" w:rsidRPr="0034012F">
        <w:rPr>
          <w:rFonts w:ascii="Marianne" w:hAnsi="Marianne" w:cstheme="majorHAnsi"/>
        </w:rPr>
        <w:t>s</w:t>
      </w:r>
      <w:r w:rsidRPr="0034012F">
        <w:rPr>
          <w:rFonts w:ascii="Marianne" w:hAnsi="Marianne" w:cstheme="majorHAnsi"/>
        </w:rPr>
        <w:t xml:space="preserve">. </w:t>
      </w:r>
    </w:p>
    <w:p w14:paraId="3FA76A98" w14:textId="5CCC4782" w:rsidR="00182939" w:rsidRPr="00A456F1" w:rsidRDefault="001E1EF9" w:rsidP="00182939">
      <w:pPr>
        <w:spacing w:after="120"/>
        <w:jc w:val="both"/>
        <w:rPr>
          <w:rFonts w:ascii="Marianne" w:hAnsi="Marianne" w:cstheme="majorHAnsi"/>
        </w:rPr>
      </w:pPr>
      <w:r w:rsidRPr="00A456F1">
        <w:rPr>
          <w:rFonts w:ascii="Marianne" w:hAnsi="Marianne" w:cstheme="majorHAnsi"/>
        </w:rPr>
        <w:t>À tout moment</w:t>
      </w:r>
      <w:r w:rsidR="00182939" w:rsidRPr="00A456F1">
        <w:rPr>
          <w:rFonts w:ascii="Marianne" w:hAnsi="Marianne" w:cstheme="majorHAnsi"/>
        </w:rPr>
        <w:t>, et pendant la durée du contrat, le concessionnaire doit être en mesure de connaître lesquels de ses revendeurs disposent des œuvres de l’ECPAD.</w:t>
      </w:r>
    </w:p>
    <w:p w14:paraId="2AEAA912" w14:textId="1520121B" w:rsidR="00417FCB" w:rsidRDefault="00617091" w:rsidP="00A456F1">
      <w:pPr>
        <w:spacing w:after="120"/>
        <w:jc w:val="both"/>
        <w:rPr>
          <w:rFonts w:ascii="Marianne" w:hAnsi="Marianne" w:cstheme="majorHAnsi"/>
        </w:rPr>
      </w:pPr>
      <w:r w:rsidRPr="0034012F">
        <w:rPr>
          <w:rFonts w:ascii="Marianne" w:hAnsi="Marianne" w:cstheme="majorHAnsi"/>
        </w:rPr>
        <w:t>Le concessionnaire</w:t>
      </w:r>
      <w:r w:rsidR="00417FCB" w:rsidRPr="0034012F">
        <w:rPr>
          <w:rFonts w:ascii="Marianne" w:hAnsi="Marianne" w:cstheme="majorHAnsi"/>
        </w:rPr>
        <w:t xml:space="preserve"> met en œuvre tous les moyens nécessaires pour informer ses revendeurs</w:t>
      </w:r>
      <w:r w:rsidRPr="0034012F">
        <w:rPr>
          <w:rFonts w:ascii="Marianne" w:hAnsi="Marianne" w:cstheme="majorHAnsi"/>
        </w:rPr>
        <w:t xml:space="preserve"> de la spécificité des œuvres de l’ECPAD</w:t>
      </w:r>
      <w:r w:rsidR="00417FCB" w:rsidRPr="0034012F">
        <w:rPr>
          <w:rFonts w:ascii="Marianne" w:hAnsi="Marianne" w:cstheme="majorHAnsi"/>
        </w:rPr>
        <w:t xml:space="preserve">, vérifier le bon emplacement des ouvrages ainsi que leur approvisionnement. </w:t>
      </w:r>
    </w:p>
    <w:p w14:paraId="167CC522" w14:textId="0771D388" w:rsidR="00D61D01" w:rsidRPr="00D61D01" w:rsidRDefault="00D61D01" w:rsidP="00D61D01">
      <w:pPr>
        <w:spacing w:after="120"/>
        <w:jc w:val="both"/>
        <w:rPr>
          <w:rFonts w:ascii="Marianne" w:hAnsi="Marianne" w:cstheme="majorHAnsi"/>
        </w:rPr>
      </w:pPr>
      <w:r w:rsidRPr="00D61D01">
        <w:rPr>
          <w:rFonts w:ascii="Marianne" w:hAnsi="Marianne" w:cstheme="majorHAnsi"/>
        </w:rPr>
        <w:t>Le diffuseur</w:t>
      </w:r>
      <w:r>
        <w:rPr>
          <w:rFonts w:ascii="Marianne" w:hAnsi="Marianne" w:cstheme="majorHAnsi"/>
        </w:rPr>
        <w:t xml:space="preserve"> </w:t>
      </w:r>
      <w:r w:rsidRPr="00D61D01">
        <w:rPr>
          <w:rFonts w:ascii="Marianne" w:hAnsi="Marianne" w:cstheme="majorHAnsi"/>
        </w:rPr>
        <w:t>s'engage également à faire remonter aux revendeurs toute modification concernant un ouvrage à paraitre de l'ECPAD (déjà référencé</w:t>
      </w:r>
      <w:r w:rsidR="000744AE">
        <w:rPr>
          <w:rFonts w:ascii="Marianne" w:hAnsi="Marianne" w:cstheme="majorHAnsi"/>
        </w:rPr>
        <w:t xml:space="preserve"> mais non encore paru</w:t>
      </w:r>
      <w:r w:rsidRPr="00D61D01">
        <w:rPr>
          <w:rFonts w:ascii="Marianne" w:hAnsi="Marianne" w:cstheme="majorHAnsi"/>
        </w:rPr>
        <w:t>) dans un délai de deux jours ouvrés.</w:t>
      </w:r>
    </w:p>
    <w:p w14:paraId="2F905C0B" w14:textId="1FB3882F" w:rsidR="00D61D01" w:rsidRDefault="00D61D01" w:rsidP="00D61D01">
      <w:pPr>
        <w:spacing w:after="120"/>
        <w:jc w:val="both"/>
        <w:rPr>
          <w:rFonts w:ascii="Marianne" w:hAnsi="Marianne" w:cstheme="majorHAnsi"/>
        </w:rPr>
      </w:pPr>
      <w:r w:rsidRPr="00D61D01">
        <w:rPr>
          <w:rFonts w:ascii="Marianne" w:hAnsi="Marianne" w:cstheme="majorHAnsi"/>
        </w:rPr>
        <w:t xml:space="preserve">Cela inclut les </w:t>
      </w:r>
      <w:r w:rsidR="000744AE">
        <w:rPr>
          <w:rFonts w:ascii="Marianne" w:hAnsi="Marianne" w:cstheme="majorHAnsi"/>
        </w:rPr>
        <w:t>mises à jour</w:t>
      </w:r>
      <w:r w:rsidRPr="00D61D01">
        <w:rPr>
          <w:rFonts w:ascii="Marianne" w:hAnsi="Marianne" w:cstheme="majorHAnsi"/>
        </w:rPr>
        <w:t xml:space="preserve"> textuel</w:t>
      </w:r>
      <w:r w:rsidR="000744AE">
        <w:rPr>
          <w:rFonts w:ascii="Marianne" w:hAnsi="Marianne" w:cstheme="majorHAnsi"/>
        </w:rPr>
        <w:t>le</w:t>
      </w:r>
      <w:r w:rsidRPr="00D61D01">
        <w:rPr>
          <w:rFonts w:ascii="Marianne" w:hAnsi="Marianne" w:cstheme="majorHAnsi"/>
        </w:rPr>
        <w:t xml:space="preserve">s ou graphiques, </w:t>
      </w:r>
      <w:r w:rsidRPr="00100ECA">
        <w:rPr>
          <w:rFonts w:ascii="Marianne" w:hAnsi="Marianne" w:cstheme="majorHAnsi"/>
          <w:i/>
          <w:iCs/>
        </w:rPr>
        <w:t>via</w:t>
      </w:r>
      <w:r w:rsidRPr="00D61D01">
        <w:rPr>
          <w:rFonts w:ascii="Marianne" w:hAnsi="Marianne" w:cstheme="majorHAnsi"/>
        </w:rPr>
        <w:t xml:space="preserve"> tous les canaux </w:t>
      </w:r>
      <w:r w:rsidR="000744AE" w:rsidRPr="00D61D01">
        <w:rPr>
          <w:rFonts w:ascii="Marianne" w:hAnsi="Marianne" w:cstheme="majorHAnsi"/>
        </w:rPr>
        <w:t>disponibles :</w:t>
      </w:r>
      <w:r w:rsidRPr="00D61D01">
        <w:rPr>
          <w:rFonts w:ascii="Marianne" w:hAnsi="Marianne" w:cstheme="majorHAnsi"/>
        </w:rPr>
        <w:t xml:space="preserve"> </w:t>
      </w:r>
      <w:proofErr w:type="spellStart"/>
      <w:r w:rsidRPr="00D61D01">
        <w:rPr>
          <w:rFonts w:ascii="Marianne" w:hAnsi="Marianne" w:cstheme="majorHAnsi"/>
        </w:rPr>
        <w:t>Dilicom</w:t>
      </w:r>
      <w:proofErr w:type="spellEnd"/>
      <w:r w:rsidRPr="00D61D01">
        <w:rPr>
          <w:rFonts w:ascii="Marianne" w:hAnsi="Marianne" w:cstheme="majorHAnsi"/>
        </w:rPr>
        <w:t xml:space="preserve"> (mise à jour des pages de précommande en ligne), systèmes propres à certaines centrales (Amazon par exemple) et transmission aux commerciaux.</w:t>
      </w:r>
    </w:p>
    <w:p w14:paraId="489EF92E" w14:textId="61F915AA" w:rsidR="005C2B36" w:rsidRDefault="005C2B36" w:rsidP="00D61D01">
      <w:pPr>
        <w:spacing w:after="120"/>
        <w:jc w:val="both"/>
        <w:rPr>
          <w:rFonts w:ascii="Marianne" w:hAnsi="Marianne" w:cstheme="majorHAnsi"/>
        </w:rPr>
      </w:pPr>
      <w:r w:rsidRPr="005C2B36">
        <w:rPr>
          <w:rFonts w:ascii="Marianne" w:hAnsi="Marianne" w:cstheme="majorHAnsi"/>
        </w:rPr>
        <w:t>Le concessionnaire déploie les actions de prospection, de référencement, de mise en place et de promotion des ouvrages conformément aux modalités, aux réseaux de diffusion et aux actions de valorisation décrits dans son cadre de réponse technique</w:t>
      </w:r>
    </w:p>
    <w:p w14:paraId="6BA547F5" w14:textId="77777777" w:rsidR="00555F2D" w:rsidRDefault="00555F2D" w:rsidP="00417FCB">
      <w:pPr>
        <w:jc w:val="both"/>
        <w:rPr>
          <w:rFonts w:ascii="Marianne" w:hAnsi="Marianne" w:cstheme="majorHAnsi"/>
          <w:sz w:val="22"/>
          <w:szCs w:val="22"/>
        </w:rPr>
      </w:pPr>
    </w:p>
    <w:p w14:paraId="467E888F" w14:textId="029CDBD2" w:rsidR="00417FCB" w:rsidRPr="0034012F" w:rsidRDefault="00417FCB" w:rsidP="00277E22">
      <w:pPr>
        <w:pStyle w:val="Titre2"/>
        <w:numPr>
          <w:ilvl w:val="2"/>
          <w:numId w:val="26"/>
        </w:numPr>
        <w:rPr>
          <w:rFonts w:ascii="Marianne" w:hAnsi="Marianne" w:cstheme="majorHAnsi"/>
          <w:sz w:val="22"/>
          <w:szCs w:val="22"/>
          <w:u w:val="single"/>
        </w:rPr>
      </w:pPr>
      <w:bookmarkStart w:id="417" w:name="_Toc32588218"/>
      <w:bookmarkStart w:id="418" w:name="_Toc41331577"/>
      <w:bookmarkStart w:id="419" w:name="_Toc41331770"/>
      <w:bookmarkStart w:id="420" w:name="_Toc41331964"/>
      <w:bookmarkStart w:id="421" w:name="_Toc41332158"/>
      <w:bookmarkStart w:id="422" w:name="_Toc41332353"/>
      <w:bookmarkStart w:id="423" w:name="_Toc41332547"/>
      <w:bookmarkStart w:id="424" w:name="_Toc41332742"/>
      <w:bookmarkStart w:id="425" w:name="_Toc42679023"/>
      <w:bookmarkStart w:id="426" w:name="_Toc42679253"/>
      <w:bookmarkStart w:id="427" w:name="_Toc222904734"/>
      <w:bookmarkEnd w:id="417"/>
      <w:bookmarkEnd w:id="418"/>
      <w:bookmarkEnd w:id="419"/>
      <w:bookmarkEnd w:id="420"/>
      <w:bookmarkEnd w:id="421"/>
      <w:bookmarkEnd w:id="422"/>
      <w:bookmarkEnd w:id="423"/>
      <w:bookmarkEnd w:id="424"/>
      <w:bookmarkEnd w:id="425"/>
      <w:bookmarkEnd w:id="426"/>
      <w:r w:rsidRPr="0034012F">
        <w:rPr>
          <w:rFonts w:ascii="Marianne" w:hAnsi="Marianne" w:cstheme="majorHAnsi"/>
          <w:sz w:val="22"/>
          <w:szCs w:val="22"/>
          <w:u w:val="single"/>
        </w:rPr>
        <w:t>Opérations de publicité et de promotion</w:t>
      </w:r>
      <w:bookmarkEnd w:id="427"/>
    </w:p>
    <w:p w14:paraId="7F499D94" w14:textId="77777777" w:rsidR="00417FCB" w:rsidRPr="00DB5D55" w:rsidRDefault="00417FCB" w:rsidP="00417FCB">
      <w:pPr>
        <w:jc w:val="both"/>
        <w:rPr>
          <w:rFonts w:ascii="Marianne" w:hAnsi="Marianne" w:cstheme="majorHAnsi"/>
          <w:sz w:val="22"/>
          <w:szCs w:val="22"/>
        </w:rPr>
      </w:pPr>
    </w:p>
    <w:p w14:paraId="6132D8F3" w14:textId="6B3F9ABE" w:rsidR="00417FCB" w:rsidRPr="0034012F" w:rsidRDefault="00C358B2" w:rsidP="00DB5D55">
      <w:pPr>
        <w:spacing w:after="120"/>
        <w:jc w:val="both"/>
        <w:rPr>
          <w:rFonts w:ascii="Marianne" w:hAnsi="Marianne" w:cstheme="majorHAnsi"/>
        </w:rPr>
      </w:pPr>
      <w:r w:rsidRPr="0034012F">
        <w:rPr>
          <w:rFonts w:ascii="Marianne" w:hAnsi="Marianne" w:cstheme="majorHAnsi"/>
        </w:rPr>
        <w:t>Les moyens de prospection nécessaires au concessionnaire pour le bon déroulé de la mission</w:t>
      </w:r>
      <w:r w:rsidRPr="0034012F" w:rsidDel="00C358B2">
        <w:rPr>
          <w:rFonts w:ascii="Marianne" w:hAnsi="Marianne" w:cstheme="majorHAnsi"/>
        </w:rPr>
        <w:t xml:space="preserve"> </w:t>
      </w:r>
      <w:r w:rsidR="00417FCB" w:rsidRPr="0034012F">
        <w:rPr>
          <w:rFonts w:ascii="Marianne" w:hAnsi="Marianne" w:cstheme="majorHAnsi"/>
        </w:rPr>
        <w:t xml:space="preserve">(fichiers numériques, fiches argumentaires, jaquettes, bonnes feuilles, etc.) </w:t>
      </w:r>
      <w:r w:rsidRPr="0034012F">
        <w:rPr>
          <w:rFonts w:ascii="Marianne" w:hAnsi="Marianne" w:cstheme="majorHAnsi"/>
        </w:rPr>
        <w:t>sont fournis par l’ECPAD</w:t>
      </w:r>
      <w:r w:rsidR="00417FCB" w:rsidRPr="0034012F">
        <w:rPr>
          <w:rFonts w:ascii="Marianne" w:hAnsi="Marianne" w:cstheme="majorHAnsi"/>
        </w:rPr>
        <w:t xml:space="preserve">. </w:t>
      </w:r>
    </w:p>
    <w:p w14:paraId="4FC00D91" w14:textId="62C3BAAA" w:rsidR="00417FCB" w:rsidRPr="0034012F" w:rsidRDefault="00417FCB" w:rsidP="00DB5D55">
      <w:pPr>
        <w:spacing w:after="120"/>
        <w:jc w:val="both"/>
        <w:rPr>
          <w:rFonts w:ascii="Marianne" w:hAnsi="Marianne" w:cstheme="majorHAnsi"/>
        </w:rPr>
      </w:pPr>
      <w:r w:rsidRPr="0034012F">
        <w:rPr>
          <w:rFonts w:ascii="Marianne" w:hAnsi="Marianne" w:cstheme="majorHAnsi"/>
        </w:rPr>
        <w:t xml:space="preserve">Le diffuseur/distributeur </w:t>
      </w:r>
      <w:r w:rsidR="00B402C8" w:rsidRPr="0034012F">
        <w:rPr>
          <w:rFonts w:ascii="Marianne" w:hAnsi="Marianne" w:cstheme="majorHAnsi"/>
        </w:rPr>
        <w:t>réalise et achemine le</w:t>
      </w:r>
      <w:r w:rsidRPr="0034012F">
        <w:rPr>
          <w:rFonts w:ascii="Marianne" w:hAnsi="Marianne" w:cstheme="majorHAnsi"/>
        </w:rPr>
        <w:t xml:space="preserve"> matériel promotionnel auprès de sa clientèle de revendeurs. </w:t>
      </w:r>
    </w:p>
    <w:p w14:paraId="02B08E5B" w14:textId="520A5EC5" w:rsidR="00520B8F" w:rsidRDefault="00417FCB" w:rsidP="00DB5D55">
      <w:pPr>
        <w:spacing w:after="120"/>
        <w:jc w:val="both"/>
        <w:rPr>
          <w:rFonts w:ascii="Marianne" w:hAnsi="Marianne" w:cstheme="majorHAnsi"/>
        </w:rPr>
      </w:pPr>
      <w:r w:rsidRPr="0034012F">
        <w:rPr>
          <w:rFonts w:ascii="Marianne" w:hAnsi="Marianne" w:cstheme="majorHAnsi"/>
        </w:rPr>
        <w:t>Afin de promouvoir les ouvrages dans sa propre publicité ainsi que dans l’ensemble de ses documents de promotion, le diffuseur/distributeur est autorisé, pendant la durée et pour l’exécution du présent contrat, à reproduire un certain nombre d’éléments représentatifs des ouvrages (notamment</w:t>
      </w:r>
      <w:r w:rsidRPr="0034012F">
        <w:rPr>
          <w:rFonts w:ascii="Calibri" w:hAnsi="Calibri" w:cs="Calibri"/>
        </w:rPr>
        <w:t> </w:t>
      </w:r>
      <w:r w:rsidRPr="0034012F">
        <w:rPr>
          <w:rFonts w:ascii="Marianne" w:hAnsi="Marianne" w:cstheme="majorHAnsi"/>
        </w:rPr>
        <w:t>: page</w:t>
      </w:r>
      <w:r w:rsidR="0035042F" w:rsidRPr="0034012F">
        <w:rPr>
          <w:rFonts w:ascii="Marianne" w:hAnsi="Marianne" w:cstheme="majorHAnsi"/>
        </w:rPr>
        <w:t>s</w:t>
      </w:r>
      <w:r w:rsidRPr="0034012F">
        <w:rPr>
          <w:rFonts w:ascii="Marianne" w:hAnsi="Marianne" w:cstheme="majorHAnsi"/>
        </w:rPr>
        <w:t xml:space="preserve"> de couverture, textes de présentation, titres, etc.) ainsi que certains signes distinctifs de l’ECPAD, soit son logo, son nom et sa charte graphique. </w:t>
      </w:r>
      <w:r w:rsidR="001E1EF9">
        <w:rPr>
          <w:rFonts w:ascii="Marianne" w:hAnsi="Marianne" w:cstheme="majorHAnsi"/>
        </w:rPr>
        <w:t>À</w:t>
      </w:r>
      <w:r w:rsidRPr="0034012F">
        <w:rPr>
          <w:rFonts w:ascii="Marianne" w:hAnsi="Marianne" w:cstheme="majorHAnsi"/>
        </w:rPr>
        <w:t xml:space="preserve"> cet </w:t>
      </w:r>
      <w:r w:rsidRPr="0034012F">
        <w:rPr>
          <w:rFonts w:ascii="Marianne" w:hAnsi="Marianne" w:cstheme="majorHAnsi"/>
        </w:rPr>
        <w:lastRenderedPageBreak/>
        <w:t xml:space="preserve">égard, l’ECPAD transmettra au diffuseur/distributeur les fichiers reproduisant son nom et son logo accompagnés de sa charte graphique d’utilisation.  </w:t>
      </w:r>
    </w:p>
    <w:p w14:paraId="2ADF68A1" w14:textId="77777777" w:rsidR="005C2B36" w:rsidRDefault="005C2B36" w:rsidP="00DB5D55">
      <w:pPr>
        <w:spacing w:after="120"/>
        <w:jc w:val="both"/>
        <w:rPr>
          <w:rFonts w:ascii="Marianne" w:hAnsi="Marianne" w:cstheme="majorHAnsi"/>
        </w:rPr>
      </w:pPr>
    </w:p>
    <w:p w14:paraId="389E8B34" w14:textId="15859B9F" w:rsidR="005C2B36" w:rsidRDefault="005C2B36" w:rsidP="00DB5D55">
      <w:pPr>
        <w:spacing w:after="120"/>
        <w:jc w:val="both"/>
        <w:rPr>
          <w:rFonts w:ascii="Marianne" w:hAnsi="Marianne" w:cstheme="majorHAnsi"/>
        </w:rPr>
      </w:pPr>
      <w:r w:rsidRPr="005C2B36">
        <w:rPr>
          <w:rFonts w:ascii="Marianne" w:hAnsi="Marianne" w:cstheme="majorHAnsi"/>
        </w:rPr>
        <w:t>La nature des actions promotionnelles, leur durée de mise en visibilité et les supports mobilisés sont conformes aux engagements présentés dans le cadre de réponse technique</w:t>
      </w:r>
      <w:r>
        <w:rPr>
          <w:rFonts w:ascii="Marianne" w:hAnsi="Marianne" w:cstheme="majorHAnsi"/>
        </w:rPr>
        <w:t>.</w:t>
      </w:r>
    </w:p>
    <w:p w14:paraId="6196E4ED" w14:textId="77777777" w:rsidR="00182939" w:rsidRPr="0034012F" w:rsidRDefault="00182939" w:rsidP="00182939">
      <w:pPr>
        <w:jc w:val="both"/>
        <w:rPr>
          <w:rFonts w:ascii="Marianne" w:hAnsi="Marianne" w:cstheme="majorHAnsi"/>
        </w:rPr>
      </w:pPr>
    </w:p>
    <w:p w14:paraId="36FF401F" w14:textId="022ABB1C" w:rsidR="00311FD5" w:rsidRPr="00DB5D55" w:rsidRDefault="00311FD5" w:rsidP="00962171">
      <w:pPr>
        <w:pStyle w:val="Titre2"/>
        <w:numPr>
          <w:ilvl w:val="1"/>
          <w:numId w:val="26"/>
        </w:numPr>
        <w:tabs>
          <w:tab w:val="left" w:pos="851"/>
        </w:tabs>
        <w:rPr>
          <w:rFonts w:ascii="Marianne" w:hAnsi="Marianne" w:cstheme="majorHAnsi"/>
          <w:smallCaps/>
          <w:sz w:val="22"/>
          <w:szCs w:val="22"/>
          <w:u w:val="single" w:color="C00000"/>
        </w:rPr>
      </w:pPr>
      <w:bookmarkStart w:id="428" w:name="_Toc55310244"/>
      <w:bookmarkStart w:id="429" w:name="_Toc56494645"/>
      <w:bookmarkStart w:id="430" w:name="_Toc56501743"/>
      <w:bookmarkStart w:id="431" w:name="_Toc56501864"/>
      <w:bookmarkStart w:id="432" w:name="_Toc55310245"/>
      <w:bookmarkStart w:id="433" w:name="_Toc56494646"/>
      <w:bookmarkStart w:id="434" w:name="_Toc56501744"/>
      <w:bookmarkStart w:id="435" w:name="_Toc56501865"/>
      <w:bookmarkStart w:id="436" w:name="_Toc55310246"/>
      <w:bookmarkStart w:id="437" w:name="_Toc56494647"/>
      <w:bookmarkStart w:id="438" w:name="_Toc56501745"/>
      <w:bookmarkStart w:id="439" w:name="_Toc56501866"/>
      <w:bookmarkStart w:id="440" w:name="_Toc55310255"/>
      <w:bookmarkStart w:id="441" w:name="_Toc56494656"/>
      <w:bookmarkStart w:id="442" w:name="_Toc56501754"/>
      <w:bookmarkStart w:id="443" w:name="_Toc56501875"/>
      <w:bookmarkStart w:id="444" w:name="_Toc222904735"/>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DB5D55">
        <w:rPr>
          <w:rFonts w:ascii="Marianne" w:hAnsi="Marianne" w:cstheme="majorHAnsi"/>
          <w:smallCaps/>
          <w:sz w:val="22"/>
          <w:szCs w:val="22"/>
          <w:u w:val="single" w:color="C00000"/>
        </w:rPr>
        <w:t>Distribution</w:t>
      </w:r>
      <w:bookmarkEnd w:id="444"/>
      <w:r w:rsidRPr="00DB5D55">
        <w:rPr>
          <w:rFonts w:ascii="Marianne" w:hAnsi="Marianne" w:cstheme="majorHAnsi"/>
          <w:smallCaps/>
          <w:sz w:val="22"/>
          <w:szCs w:val="22"/>
          <w:u w:val="single" w:color="C00000"/>
        </w:rPr>
        <w:t xml:space="preserve"> </w:t>
      </w:r>
    </w:p>
    <w:p w14:paraId="3C58D399" w14:textId="77777777" w:rsidR="00E5254A" w:rsidRDefault="00E5254A" w:rsidP="00DB5D55">
      <w:pPr>
        <w:rPr>
          <w:rFonts w:ascii="Marianne" w:hAnsi="Marianne" w:cstheme="majorHAnsi"/>
          <w:sz w:val="22"/>
          <w:szCs w:val="22"/>
        </w:rPr>
      </w:pPr>
    </w:p>
    <w:p w14:paraId="28D3C4DC" w14:textId="07E50921" w:rsidR="005C2B36" w:rsidRPr="005C2B36" w:rsidRDefault="005C2B36" w:rsidP="005C2B36">
      <w:pPr>
        <w:jc w:val="both"/>
        <w:rPr>
          <w:rFonts w:ascii="Marianne" w:hAnsi="Marianne" w:cstheme="majorHAnsi"/>
        </w:rPr>
      </w:pPr>
      <w:r w:rsidRPr="005C2B36">
        <w:rPr>
          <w:rFonts w:ascii="Marianne" w:hAnsi="Marianne" w:cstheme="majorHAnsi"/>
        </w:rPr>
        <w:t>Les modalités de traitement des commandes, les délais de livraison, les circuits de distribution et les procédures de gestion des retours sont mis en œuvre conformément aux engagements figurant dans le cadre de réponse technique</w:t>
      </w:r>
    </w:p>
    <w:p w14:paraId="18CB1C45" w14:textId="77777777" w:rsidR="005C2B36" w:rsidRPr="00DB5D55" w:rsidRDefault="005C2B36" w:rsidP="00DB5D55">
      <w:pPr>
        <w:rPr>
          <w:rFonts w:ascii="Marianne" w:hAnsi="Marianne" w:cstheme="majorHAnsi"/>
          <w:sz w:val="22"/>
          <w:szCs w:val="22"/>
        </w:rPr>
      </w:pPr>
    </w:p>
    <w:p w14:paraId="56EF8B9C" w14:textId="52929A7B" w:rsidR="0033736D" w:rsidRPr="0034012F" w:rsidRDefault="00311FD5" w:rsidP="00962171">
      <w:pPr>
        <w:pStyle w:val="Titre2"/>
        <w:numPr>
          <w:ilvl w:val="2"/>
          <w:numId w:val="26"/>
        </w:numPr>
        <w:rPr>
          <w:rFonts w:ascii="Marianne" w:hAnsi="Marianne" w:cstheme="majorHAnsi"/>
          <w:sz w:val="22"/>
          <w:szCs w:val="22"/>
          <w:u w:val="single"/>
        </w:rPr>
      </w:pPr>
      <w:bookmarkStart w:id="445" w:name="_Toc222904736"/>
      <w:r w:rsidRPr="0034012F">
        <w:rPr>
          <w:rFonts w:ascii="Marianne" w:hAnsi="Marianne" w:cstheme="majorHAnsi"/>
          <w:sz w:val="22"/>
          <w:szCs w:val="22"/>
          <w:u w:val="single"/>
        </w:rPr>
        <w:t>Distribution des ouvrages</w:t>
      </w:r>
      <w:bookmarkEnd w:id="445"/>
    </w:p>
    <w:p w14:paraId="2F972505" w14:textId="77777777" w:rsidR="0033736D" w:rsidRPr="00DB5D55" w:rsidRDefault="0033736D" w:rsidP="00DB5D55"/>
    <w:p w14:paraId="62D3D049" w14:textId="3CA02FE5" w:rsidR="00311FD5" w:rsidRPr="008733F7" w:rsidRDefault="0033736D" w:rsidP="00962171">
      <w:pPr>
        <w:pStyle w:val="Titre2"/>
        <w:numPr>
          <w:ilvl w:val="3"/>
          <w:numId w:val="26"/>
        </w:numPr>
        <w:tabs>
          <w:tab w:val="left" w:pos="1985"/>
        </w:tabs>
        <w:ind w:left="1560"/>
        <w:rPr>
          <w:rFonts w:ascii="Marianne" w:hAnsi="Marianne" w:cstheme="majorHAnsi"/>
          <w:i/>
          <w:sz w:val="22"/>
          <w:szCs w:val="22"/>
        </w:rPr>
      </w:pPr>
      <w:r w:rsidRPr="008733F7">
        <w:rPr>
          <w:rFonts w:ascii="Marianne" w:hAnsi="Marianne" w:cstheme="majorHAnsi"/>
          <w:i/>
          <w:sz w:val="22"/>
          <w:szCs w:val="22"/>
        </w:rPr>
        <w:t xml:space="preserve"> </w:t>
      </w:r>
      <w:bookmarkStart w:id="446" w:name="_Toc222904737"/>
      <w:r w:rsidRPr="008733F7">
        <w:rPr>
          <w:rFonts w:ascii="Marianne" w:hAnsi="Marianne" w:cstheme="majorHAnsi"/>
          <w:i/>
          <w:sz w:val="22"/>
          <w:szCs w:val="22"/>
        </w:rPr>
        <w:t>Commercialisation</w:t>
      </w:r>
      <w:bookmarkEnd w:id="446"/>
    </w:p>
    <w:p w14:paraId="2583403F" w14:textId="77777777" w:rsidR="00E5254A" w:rsidRPr="00DB5D55" w:rsidRDefault="00E5254A" w:rsidP="00DB5D55">
      <w:pPr>
        <w:rPr>
          <w:rFonts w:ascii="Marianne" w:hAnsi="Marianne" w:cstheme="majorHAnsi"/>
          <w:sz w:val="22"/>
          <w:szCs w:val="22"/>
        </w:rPr>
      </w:pPr>
    </w:p>
    <w:p w14:paraId="577A7DA8" w14:textId="799D83AF" w:rsidR="009C6966" w:rsidRPr="0034012F" w:rsidRDefault="009C6966" w:rsidP="00DB5D55">
      <w:pPr>
        <w:spacing w:after="120"/>
        <w:jc w:val="both"/>
        <w:rPr>
          <w:rFonts w:ascii="Marianne" w:hAnsi="Marianne" w:cstheme="majorHAnsi"/>
        </w:rPr>
      </w:pPr>
      <w:r w:rsidRPr="0034012F">
        <w:rPr>
          <w:rFonts w:ascii="Marianne" w:hAnsi="Marianne" w:cstheme="majorHAnsi"/>
        </w:rPr>
        <w:t>Le diffuseur/distributeur assure la commercialisation des ouvrages</w:t>
      </w:r>
      <w:r w:rsidR="00E85A64" w:rsidRPr="0034012F">
        <w:rPr>
          <w:rFonts w:ascii="Marianne" w:hAnsi="Marianne" w:cstheme="majorHAnsi"/>
        </w:rPr>
        <w:t xml:space="preserve"> conformément à ses propositions dans le mémoire technique</w:t>
      </w:r>
      <w:r w:rsidR="007E4D95" w:rsidRPr="0034012F">
        <w:rPr>
          <w:rFonts w:ascii="Marianne" w:hAnsi="Marianne" w:cstheme="majorHAnsi"/>
        </w:rPr>
        <w:t>,</w:t>
      </w:r>
      <w:r w:rsidRPr="0034012F">
        <w:rPr>
          <w:rFonts w:ascii="Marianne" w:hAnsi="Marianne" w:cstheme="majorHAnsi"/>
        </w:rPr>
        <w:t xml:space="preserve"> s’agissant de la prise des commandes, de leur transmission, de la facturation et des conditions de vente, sous réserve du respect des dispositions énoncées à l’article 5</w:t>
      </w:r>
      <w:r w:rsidR="009D7389" w:rsidRPr="0034012F">
        <w:rPr>
          <w:rFonts w:ascii="Marianne" w:hAnsi="Marianne" w:cstheme="majorHAnsi"/>
        </w:rPr>
        <w:t xml:space="preserve"> (obligations </w:t>
      </w:r>
      <w:r w:rsidR="008F2FC0" w:rsidRPr="0034012F">
        <w:rPr>
          <w:rFonts w:ascii="Marianne" w:hAnsi="Marianne" w:cstheme="majorHAnsi"/>
        </w:rPr>
        <w:t>du distributeur/diffuseur</w:t>
      </w:r>
      <w:r w:rsidR="009D7389" w:rsidRPr="0034012F">
        <w:rPr>
          <w:rFonts w:ascii="Marianne" w:hAnsi="Marianne" w:cstheme="majorHAnsi"/>
        </w:rPr>
        <w:t>)</w:t>
      </w:r>
      <w:r w:rsidRPr="0034012F">
        <w:rPr>
          <w:rFonts w:ascii="Marianne" w:hAnsi="Marianne" w:cstheme="majorHAnsi"/>
        </w:rPr>
        <w:t xml:space="preserve">, et des conditions </w:t>
      </w:r>
      <w:r w:rsidR="008F2FC0" w:rsidRPr="0034012F">
        <w:rPr>
          <w:rFonts w:ascii="Marianne" w:hAnsi="Marianne" w:cstheme="majorHAnsi"/>
        </w:rPr>
        <w:t>ci-après</w:t>
      </w:r>
      <w:r w:rsidR="009D7389" w:rsidRPr="0034012F">
        <w:rPr>
          <w:rFonts w:ascii="Marianne" w:hAnsi="Marianne" w:cstheme="majorHAnsi"/>
        </w:rPr>
        <w:t>.</w:t>
      </w:r>
    </w:p>
    <w:p w14:paraId="631B9305" w14:textId="7C10669E" w:rsidR="00444BDD" w:rsidRPr="0034012F" w:rsidRDefault="00444BDD" w:rsidP="00DB5D55">
      <w:pPr>
        <w:spacing w:after="120"/>
        <w:jc w:val="both"/>
        <w:rPr>
          <w:rFonts w:ascii="Marianne" w:hAnsi="Marianne" w:cstheme="majorHAnsi"/>
        </w:rPr>
      </w:pPr>
      <w:r w:rsidRPr="0034012F">
        <w:rPr>
          <w:rFonts w:ascii="Marianne" w:hAnsi="Marianne" w:cstheme="majorHAnsi"/>
        </w:rPr>
        <w:t>Lors</w:t>
      </w:r>
      <w:r w:rsidR="00F87659" w:rsidRPr="0034012F">
        <w:rPr>
          <w:rFonts w:ascii="Marianne" w:hAnsi="Marianne" w:cstheme="majorHAnsi"/>
        </w:rPr>
        <w:t xml:space="preserve"> de</w:t>
      </w:r>
      <w:r w:rsidR="004B78F2">
        <w:rPr>
          <w:rFonts w:ascii="Marianne" w:hAnsi="Marianne" w:cstheme="majorHAnsi"/>
        </w:rPr>
        <w:t xml:space="preserve"> l’édition de nouveaux ouvrages, le</w:t>
      </w:r>
      <w:r w:rsidRPr="0034012F">
        <w:rPr>
          <w:rFonts w:ascii="Marianne" w:hAnsi="Marianne" w:cstheme="majorHAnsi"/>
        </w:rPr>
        <w:t xml:space="preserve"> programme </w:t>
      </w:r>
      <w:r w:rsidR="004B78F2">
        <w:rPr>
          <w:rFonts w:ascii="Marianne" w:hAnsi="Marianne" w:cstheme="majorHAnsi"/>
        </w:rPr>
        <w:t>de mise en vente et les objectifs de mise en place des nouveautés sont déterminés d’un commun accord entre les parties.</w:t>
      </w:r>
      <w:r w:rsidR="009C6966" w:rsidRPr="0034012F">
        <w:rPr>
          <w:rFonts w:ascii="Marianne" w:hAnsi="Marianne" w:cstheme="majorHAnsi"/>
        </w:rPr>
        <w:t xml:space="preserve"> </w:t>
      </w:r>
    </w:p>
    <w:p w14:paraId="60895210" w14:textId="77777777" w:rsidR="00737FE8" w:rsidRPr="00DB5D55" w:rsidRDefault="00737FE8" w:rsidP="009C6966">
      <w:pPr>
        <w:jc w:val="both"/>
        <w:rPr>
          <w:rFonts w:ascii="Marianne" w:hAnsi="Marianne" w:cstheme="majorHAnsi"/>
          <w:sz w:val="22"/>
          <w:szCs w:val="22"/>
        </w:rPr>
      </w:pPr>
    </w:p>
    <w:p w14:paraId="3734B5DA" w14:textId="4B8A9A47" w:rsidR="009C6966" w:rsidRPr="00DB5D55" w:rsidRDefault="009C6966" w:rsidP="00962171">
      <w:pPr>
        <w:pStyle w:val="Titre2"/>
        <w:numPr>
          <w:ilvl w:val="3"/>
          <w:numId w:val="26"/>
        </w:numPr>
        <w:tabs>
          <w:tab w:val="left" w:pos="1985"/>
        </w:tabs>
        <w:ind w:left="1560"/>
        <w:rPr>
          <w:rFonts w:ascii="Marianne" w:hAnsi="Marianne" w:cstheme="majorHAnsi"/>
          <w:i/>
          <w:sz w:val="22"/>
          <w:szCs w:val="22"/>
        </w:rPr>
      </w:pPr>
      <w:bookmarkStart w:id="447" w:name="_Toc222904738"/>
      <w:r w:rsidRPr="00DB5D55">
        <w:rPr>
          <w:rFonts w:ascii="Marianne" w:hAnsi="Marianne" w:cstheme="majorHAnsi"/>
          <w:i/>
          <w:sz w:val="22"/>
          <w:szCs w:val="22"/>
        </w:rPr>
        <w:t>Prix de vente</w:t>
      </w:r>
      <w:r w:rsidR="00C600A3" w:rsidRPr="00DB5D55">
        <w:rPr>
          <w:rFonts w:ascii="Marianne" w:hAnsi="Marianne" w:cstheme="majorHAnsi"/>
          <w:i/>
          <w:sz w:val="22"/>
          <w:szCs w:val="22"/>
        </w:rPr>
        <w:t xml:space="preserve"> et </w:t>
      </w:r>
      <w:r w:rsidRPr="00DB5D55">
        <w:rPr>
          <w:rFonts w:ascii="Marianne" w:hAnsi="Marianne" w:cstheme="majorHAnsi"/>
          <w:i/>
          <w:sz w:val="22"/>
          <w:szCs w:val="22"/>
        </w:rPr>
        <w:t>remise</w:t>
      </w:r>
      <w:r w:rsidR="00C600A3" w:rsidRPr="00DB5D55">
        <w:rPr>
          <w:rFonts w:ascii="Marianne" w:hAnsi="Marianne" w:cstheme="majorHAnsi"/>
          <w:i/>
          <w:sz w:val="22"/>
          <w:szCs w:val="22"/>
        </w:rPr>
        <w:t>s éventuelles</w:t>
      </w:r>
      <w:bookmarkEnd w:id="447"/>
    </w:p>
    <w:p w14:paraId="5F9BCF4C" w14:textId="776C881F" w:rsidR="009C6966" w:rsidRPr="00DB5D55" w:rsidRDefault="009C6966" w:rsidP="009C6966">
      <w:pPr>
        <w:tabs>
          <w:tab w:val="left" w:pos="7005"/>
        </w:tabs>
        <w:jc w:val="both"/>
        <w:rPr>
          <w:rFonts w:ascii="Marianne" w:hAnsi="Marianne" w:cstheme="majorHAnsi"/>
          <w:b/>
          <w:sz w:val="22"/>
          <w:szCs w:val="22"/>
        </w:rPr>
      </w:pPr>
    </w:p>
    <w:p w14:paraId="4D3FF67A" w14:textId="740E4A6D" w:rsidR="00102355" w:rsidRPr="0034012F" w:rsidRDefault="009C6966" w:rsidP="00DB5D55">
      <w:pPr>
        <w:spacing w:after="120"/>
        <w:jc w:val="both"/>
        <w:rPr>
          <w:rFonts w:ascii="Marianne" w:hAnsi="Marianne" w:cstheme="majorHAnsi"/>
        </w:rPr>
      </w:pPr>
      <w:r w:rsidRPr="0034012F">
        <w:rPr>
          <w:rFonts w:ascii="Marianne" w:hAnsi="Marianne" w:cstheme="majorHAnsi"/>
        </w:rPr>
        <w:t xml:space="preserve">Les prix de vente en </w:t>
      </w:r>
      <w:r w:rsidR="008F2FC0" w:rsidRPr="0034012F">
        <w:rPr>
          <w:rFonts w:ascii="Marianne" w:hAnsi="Marianne" w:cstheme="majorHAnsi"/>
        </w:rPr>
        <w:t xml:space="preserve">prix </w:t>
      </w:r>
      <w:r w:rsidRPr="0034012F">
        <w:rPr>
          <w:rFonts w:ascii="Marianne" w:hAnsi="Marianne" w:cstheme="majorHAnsi"/>
        </w:rPr>
        <w:t xml:space="preserve">public ou </w:t>
      </w:r>
      <w:r w:rsidR="008F2FC0" w:rsidRPr="0034012F">
        <w:rPr>
          <w:rFonts w:ascii="Marianne" w:hAnsi="Marianne" w:cstheme="majorHAnsi"/>
        </w:rPr>
        <w:t>p</w:t>
      </w:r>
      <w:r w:rsidRPr="0034012F">
        <w:rPr>
          <w:rFonts w:ascii="Marianne" w:hAnsi="Marianne" w:cstheme="majorHAnsi"/>
        </w:rPr>
        <w:t xml:space="preserve">rix </w:t>
      </w:r>
      <w:r w:rsidR="008F2FC0" w:rsidRPr="0034012F">
        <w:rPr>
          <w:rFonts w:ascii="Marianne" w:hAnsi="Marianne" w:cstheme="majorHAnsi"/>
        </w:rPr>
        <w:t>c</w:t>
      </w:r>
      <w:r w:rsidRPr="0034012F">
        <w:rPr>
          <w:rFonts w:ascii="Marianne" w:hAnsi="Marianne" w:cstheme="majorHAnsi"/>
        </w:rPr>
        <w:t>atalogue sont fixés en France par l’ECPAD, qui communique tout éventuel changement de prix au diffuseur/distributeur</w:t>
      </w:r>
      <w:r w:rsidR="008713BE" w:rsidRPr="0034012F">
        <w:rPr>
          <w:rFonts w:ascii="Marianne" w:hAnsi="Marianne" w:cstheme="majorHAnsi"/>
        </w:rPr>
        <w:t xml:space="preserve">. </w:t>
      </w:r>
      <w:r w:rsidRPr="0034012F">
        <w:rPr>
          <w:rFonts w:ascii="Marianne" w:hAnsi="Marianne" w:cstheme="majorHAnsi"/>
        </w:rPr>
        <w:t xml:space="preserve"> </w:t>
      </w:r>
    </w:p>
    <w:p w14:paraId="29B4CAEF" w14:textId="77777777" w:rsidR="00FB1D50" w:rsidRPr="00FB1D50" w:rsidRDefault="009C6966" w:rsidP="00DB5D55">
      <w:pPr>
        <w:spacing w:after="120"/>
        <w:jc w:val="both"/>
        <w:rPr>
          <w:rFonts w:ascii="Marianne" w:hAnsi="Marianne" w:cstheme="majorHAnsi"/>
        </w:rPr>
      </w:pPr>
      <w:r w:rsidRPr="00FB1D50">
        <w:rPr>
          <w:rFonts w:ascii="Marianne" w:hAnsi="Marianne" w:cstheme="majorHAnsi"/>
        </w:rPr>
        <w:t xml:space="preserve">Si le diffuseur/distributeur accorde, dans le cadre de ses conditions de vente, des remises de fin d’année (RFA), il assume les conséquences financières qui en découlent. </w:t>
      </w:r>
    </w:p>
    <w:p w14:paraId="605E8EBF" w14:textId="4349BF0C" w:rsidR="001B28B4" w:rsidRDefault="001B28B4" w:rsidP="009C6966">
      <w:pPr>
        <w:jc w:val="both"/>
        <w:rPr>
          <w:rFonts w:ascii="Marianne" w:hAnsi="Marianne" w:cstheme="majorHAnsi"/>
          <w:sz w:val="22"/>
          <w:szCs w:val="22"/>
        </w:rPr>
      </w:pPr>
    </w:p>
    <w:p w14:paraId="7F32F617" w14:textId="77777777" w:rsidR="001B28B4" w:rsidRPr="00DB5D55" w:rsidRDefault="001B28B4" w:rsidP="009C6966">
      <w:pPr>
        <w:jc w:val="both"/>
        <w:rPr>
          <w:rFonts w:ascii="Marianne" w:hAnsi="Marianne" w:cstheme="majorHAnsi"/>
          <w:sz w:val="22"/>
          <w:szCs w:val="22"/>
        </w:rPr>
      </w:pPr>
    </w:p>
    <w:p w14:paraId="3FF72FA9" w14:textId="7FEBB3FC" w:rsidR="00737FE8" w:rsidRDefault="00C600A3" w:rsidP="00962171">
      <w:pPr>
        <w:pStyle w:val="Titre2"/>
        <w:numPr>
          <w:ilvl w:val="2"/>
          <w:numId w:val="26"/>
        </w:numPr>
        <w:rPr>
          <w:rFonts w:ascii="Marianne" w:hAnsi="Marianne" w:cstheme="majorHAnsi"/>
          <w:sz w:val="22"/>
          <w:szCs w:val="22"/>
          <w:u w:val="single"/>
        </w:rPr>
      </w:pPr>
      <w:bookmarkStart w:id="448" w:name="_Toc222904739"/>
      <w:r w:rsidRPr="0034012F">
        <w:rPr>
          <w:rFonts w:ascii="Marianne" w:hAnsi="Marianne" w:cstheme="majorHAnsi"/>
          <w:sz w:val="22"/>
          <w:szCs w:val="22"/>
          <w:u w:val="single"/>
        </w:rPr>
        <w:t>Traitement des retours</w:t>
      </w:r>
      <w:r w:rsidR="00737FE8" w:rsidRPr="0034012F">
        <w:rPr>
          <w:rFonts w:ascii="Marianne" w:hAnsi="Marianne" w:cstheme="majorHAnsi"/>
          <w:sz w:val="22"/>
          <w:szCs w:val="22"/>
          <w:u w:val="single"/>
        </w:rPr>
        <w:t xml:space="preserve"> </w:t>
      </w:r>
      <w:r w:rsidR="00DC4330">
        <w:rPr>
          <w:rFonts w:ascii="Marianne" w:hAnsi="Marianne" w:cstheme="majorHAnsi"/>
          <w:sz w:val="22"/>
          <w:szCs w:val="22"/>
          <w:u w:val="single"/>
        </w:rPr>
        <w:t>des revendeurs au diffuseur</w:t>
      </w:r>
      <w:bookmarkEnd w:id="448"/>
    </w:p>
    <w:p w14:paraId="4DDE6FF6" w14:textId="77777777" w:rsidR="00552531" w:rsidRPr="00552531" w:rsidRDefault="00552531" w:rsidP="00552531"/>
    <w:p w14:paraId="179CE3BB" w14:textId="77777777" w:rsidR="008C6868" w:rsidRPr="00962171" w:rsidRDefault="008C6868" w:rsidP="00962171">
      <w:pPr>
        <w:keepNext/>
        <w:keepLines/>
        <w:spacing w:before="40"/>
        <w:outlineLvl w:val="3"/>
        <w:rPr>
          <w:rFonts w:ascii="Marianne" w:eastAsiaTheme="majorEastAsia" w:hAnsi="Marianne" w:cstheme="majorHAnsi"/>
          <w:b/>
          <w:i/>
          <w:iCs/>
          <w:vanish/>
          <w:sz w:val="22"/>
          <w:szCs w:val="22"/>
        </w:rPr>
      </w:pPr>
    </w:p>
    <w:p w14:paraId="7B1F4A2D" w14:textId="50D85E0C" w:rsidR="00737FE8" w:rsidRPr="00DB5D55" w:rsidRDefault="008C6868" w:rsidP="00962171">
      <w:pPr>
        <w:pStyle w:val="Titre2"/>
        <w:numPr>
          <w:ilvl w:val="3"/>
          <w:numId w:val="26"/>
        </w:numPr>
        <w:tabs>
          <w:tab w:val="left" w:pos="1985"/>
        </w:tabs>
        <w:ind w:left="1560"/>
        <w:rPr>
          <w:rFonts w:ascii="Marianne" w:hAnsi="Marianne" w:cstheme="majorHAnsi"/>
          <w:i/>
          <w:sz w:val="22"/>
          <w:szCs w:val="22"/>
        </w:rPr>
      </w:pPr>
      <w:bookmarkStart w:id="449" w:name="_Toc222904740"/>
      <w:r w:rsidRPr="00DB5D55">
        <w:rPr>
          <w:rFonts w:ascii="Marianne" w:hAnsi="Marianne" w:cstheme="majorHAnsi"/>
          <w:i/>
          <w:sz w:val="22"/>
          <w:szCs w:val="22"/>
        </w:rPr>
        <w:t>Généralités</w:t>
      </w:r>
      <w:bookmarkEnd w:id="449"/>
    </w:p>
    <w:p w14:paraId="5199E4AF" w14:textId="77777777" w:rsidR="00457734" w:rsidRPr="00DB5D55" w:rsidRDefault="00457734" w:rsidP="00737FE8">
      <w:pPr>
        <w:jc w:val="both"/>
        <w:rPr>
          <w:rFonts w:ascii="Marianne" w:hAnsi="Marianne" w:cstheme="majorHAnsi"/>
          <w:b/>
          <w:i/>
          <w:sz w:val="22"/>
          <w:szCs w:val="22"/>
        </w:rPr>
      </w:pPr>
    </w:p>
    <w:p w14:paraId="22AFCF8B" w14:textId="1F388718" w:rsidR="00B919E7" w:rsidRPr="0034012F" w:rsidRDefault="00737FE8" w:rsidP="00DB5D55">
      <w:pPr>
        <w:spacing w:after="120"/>
        <w:jc w:val="both"/>
        <w:rPr>
          <w:rFonts w:ascii="Marianne" w:hAnsi="Marianne" w:cstheme="majorHAnsi"/>
        </w:rPr>
      </w:pPr>
      <w:r w:rsidRPr="0034012F">
        <w:rPr>
          <w:rFonts w:ascii="Marianne" w:hAnsi="Marianne" w:cstheme="majorHAnsi"/>
          <w:b/>
          <w:i/>
        </w:rPr>
        <w:t>Les retours des ouvrages par les revendeurs</w:t>
      </w:r>
      <w:r w:rsidRPr="0034012F">
        <w:rPr>
          <w:rFonts w:ascii="Marianne" w:hAnsi="Marianne" w:cstheme="majorHAnsi"/>
        </w:rPr>
        <w:t xml:space="preserve"> sont pris en charge et crédités par le diffuseur/distributeur. Dès lors </w:t>
      </w:r>
      <w:r w:rsidR="000D2862" w:rsidRPr="0034012F">
        <w:rPr>
          <w:rFonts w:ascii="Marianne" w:hAnsi="Marianne" w:cstheme="majorHAnsi"/>
        </w:rPr>
        <w:t xml:space="preserve">ce dernier </w:t>
      </w:r>
      <w:r w:rsidRPr="0034012F">
        <w:rPr>
          <w:rFonts w:ascii="Marianne" w:hAnsi="Marianne" w:cstheme="majorHAnsi"/>
        </w:rPr>
        <w:t>gère librement les retours, et s’efforce d’en limiter les abus. Dans ce cadre</w:t>
      </w:r>
      <w:r w:rsidR="00530C2B">
        <w:rPr>
          <w:rFonts w:ascii="Marianne" w:hAnsi="Marianne" w:cstheme="majorHAnsi"/>
        </w:rPr>
        <w:t>,</w:t>
      </w:r>
      <w:r w:rsidRPr="0034012F">
        <w:rPr>
          <w:rFonts w:ascii="Marianne" w:hAnsi="Marianne" w:cstheme="majorHAnsi"/>
        </w:rPr>
        <w:t xml:space="preserve"> il</w:t>
      </w:r>
      <w:r w:rsidRPr="0034012F">
        <w:rPr>
          <w:rFonts w:ascii="Calibri" w:hAnsi="Calibri" w:cs="Calibri"/>
        </w:rPr>
        <w:t> </w:t>
      </w:r>
      <w:r w:rsidR="000D2862" w:rsidRPr="0034012F">
        <w:rPr>
          <w:rFonts w:ascii="Marianne" w:hAnsi="Marianne" w:cstheme="majorHAnsi"/>
        </w:rPr>
        <w:t>m</w:t>
      </w:r>
      <w:r w:rsidRPr="0034012F">
        <w:rPr>
          <w:rFonts w:ascii="Marianne" w:hAnsi="Marianne" w:cstheme="majorHAnsi"/>
        </w:rPr>
        <w:t xml:space="preserve">et en place </w:t>
      </w:r>
      <w:r w:rsidR="000D2862" w:rsidRPr="0034012F">
        <w:rPr>
          <w:rFonts w:ascii="Marianne" w:hAnsi="Marianne" w:cstheme="majorHAnsi"/>
        </w:rPr>
        <w:t xml:space="preserve">un </w:t>
      </w:r>
      <w:r w:rsidRPr="0034012F">
        <w:rPr>
          <w:rFonts w:ascii="Marianne" w:hAnsi="Marianne" w:cstheme="majorHAnsi"/>
        </w:rPr>
        <w:t>outil de suivi des retours</w:t>
      </w:r>
      <w:r w:rsidR="000D2862" w:rsidRPr="0034012F">
        <w:rPr>
          <w:rFonts w:ascii="Marianne" w:hAnsi="Marianne" w:cstheme="majorHAnsi"/>
        </w:rPr>
        <w:t>.</w:t>
      </w:r>
      <w:r w:rsidR="00457734" w:rsidRPr="0034012F">
        <w:rPr>
          <w:rFonts w:ascii="Marianne" w:hAnsi="Marianne" w:cstheme="majorHAnsi"/>
        </w:rPr>
        <w:t xml:space="preserve"> </w:t>
      </w:r>
      <w:r w:rsidRPr="0034012F">
        <w:rPr>
          <w:rFonts w:ascii="Marianne" w:hAnsi="Marianne" w:cstheme="majorHAnsi"/>
        </w:rPr>
        <w:t xml:space="preserve">Le diffuseur/distributeur fait son affaire des frais et risques </w:t>
      </w:r>
      <w:r w:rsidR="000D2862" w:rsidRPr="0034012F">
        <w:rPr>
          <w:rFonts w:ascii="Marianne" w:hAnsi="Marianne" w:cstheme="majorHAnsi"/>
        </w:rPr>
        <w:t xml:space="preserve">liés au </w:t>
      </w:r>
      <w:r w:rsidRPr="0034012F">
        <w:rPr>
          <w:rFonts w:ascii="Marianne" w:hAnsi="Marianne" w:cstheme="majorHAnsi"/>
        </w:rPr>
        <w:t>retour des ouvrages vers son entrepôt qui sont, soit à la charge du revendeur, soit à sa charge.</w:t>
      </w:r>
    </w:p>
    <w:p w14:paraId="747AFF41" w14:textId="77777777" w:rsidR="00716319" w:rsidRPr="00DB5D55" w:rsidRDefault="00716319" w:rsidP="00737FE8">
      <w:pPr>
        <w:jc w:val="both"/>
        <w:rPr>
          <w:rFonts w:ascii="Marianne" w:hAnsi="Marianne" w:cstheme="majorHAnsi"/>
          <w:b/>
          <w:sz w:val="22"/>
          <w:szCs w:val="22"/>
        </w:rPr>
      </w:pPr>
    </w:p>
    <w:p w14:paraId="5C15F5A4" w14:textId="4DE5460F" w:rsidR="009C6966" w:rsidRPr="00DB5D55" w:rsidRDefault="00737FE8" w:rsidP="00962171">
      <w:pPr>
        <w:pStyle w:val="Titre2"/>
        <w:numPr>
          <w:ilvl w:val="3"/>
          <w:numId w:val="26"/>
        </w:numPr>
        <w:tabs>
          <w:tab w:val="left" w:pos="1985"/>
        </w:tabs>
        <w:ind w:left="1560"/>
        <w:rPr>
          <w:rFonts w:ascii="Marianne" w:hAnsi="Marianne" w:cstheme="majorHAnsi"/>
          <w:i/>
          <w:sz w:val="22"/>
          <w:szCs w:val="22"/>
        </w:rPr>
      </w:pPr>
      <w:bookmarkStart w:id="450" w:name="_Toc222904741"/>
      <w:r w:rsidRPr="00DB5D55">
        <w:rPr>
          <w:rFonts w:ascii="Marianne" w:hAnsi="Marianne" w:cstheme="majorHAnsi"/>
          <w:i/>
          <w:sz w:val="22"/>
          <w:szCs w:val="22"/>
        </w:rPr>
        <w:t>Traitement des ouvrages défraîchis et défectueux</w:t>
      </w:r>
      <w:bookmarkEnd w:id="450"/>
      <w:r w:rsidRPr="00DB5D55">
        <w:rPr>
          <w:rFonts w:ascii="Marianne" w:hAnsi="Marianne" w:cstheme="majorHAnsi"/>
          <w:i/>
          <w:sz w:val="22"/>
          <w:szCs w:val="22"/>
        </w:rPr>
        <w:t xml:space="preserve"> </w:t>
      </w:r>
    </w:p>
    <w:p w14:paraId="18DCFE75" w14:textId="2BF10837" w:rsidR="00737FE8" w:rsidRPr="00DB5D55" w:rsidRDefault="00737FE8" w:rsidP="00737FE8">
      <w:pPr>
        <w:jc w:val="both"/>
        <w:rPr>
          <w:rFonts w:ascii="Marianne" w:hAnsi="Marianne" w:cstheme="majorHAnsi"/>
          <w:sz w:val="22"/>
          <w:szCs w:val="22"/>
        </w:rPr>
      </w:pPr>
    </w:p>
    <w:p w14:paraId="7926F696" w14:textId="6AB80BEF" w:rsidR="005C648C" w:rsidRPr="0034012F" w:rsidRDefault="00737FE8" w:rsidP="00DB5D55">
      <w:pPr>
        <w:spacing w:after="120"/>
        <w:jc w:val="both"/>
        <w:rPr>
          <w:rFonts w:ascii="Marianne" w:hAnsi="Marianne" w:cstheme="majorHAnsi"/>
        </w:rPr>
      </w:pPr>
      <w:r w:rsidRPr="0034012F">
        <w:rPr>
          <w:rFonts w:ascii="Marianne" w:hAnsi="Marianne" w:cstheme="majorHAnsi"/>
        </w:rPr>
        <w:t>Les ouvrages défraichis en stock chez le diffuseur/distributeur sont mis à l’écart, conformément à sa charte de traitement</w:t>
      </w:r>
      <w:r w:rsidR="005C648C" w:rsidRPr="0034012F">
        <w:rPr>
          <w:rFonts w:ascii="Marianne" w:hAnsi="Marianne" w:cstheme="majorHAnsi"/>
        </w:rPr>
        <w:t xml:space="preserve">. Une fois les ouvrages défraichis répertoriés, le concessionnaire en informe l’ECPAD par courriel qui prend la décision de mettre </w:t>
      </w:r>
      <w:r w:rsidR="008E535A" w:rsidRPr="0034012F">
        <w:rPr>
          <w:rFonts w:ascii="Marianne" w:hAnsi="Marianne" w:cstheme="majorHAnsi"/>
        </w:rPr>
        <w:t xml:space="preserve">les ouvrages </w:t>
      </w:r>
      <w:r w:rsidR="005C648C" w:rsidRPr="0034012F">
        <w:rPr>
          <w:rFonts w:ascii="Marianne" w:hAnsi="Marianne" w:cstheme="majorHAnsi"/>
        </w:rPr>
        <w:t xml:space="preserve">au </w:t>
      </w:r>
      <w:r w:rsidR="008E535A" w:rsidRPr="0034012F">
        <w:rPr>
          <w:rFonts w:ascii="Marianne" w:hAnsi="Marianne" w:cstheme="majorHAnsi"/>
        </w:rPr>
        <w:t xml:space="preserve">pilon, </w:t>
      </w:r>
      <w:r w:rsidR="00074AF9" w:rsidRPr="0034012F">
        <w:rPr>
          <w:rFonts w:ascii="Marianne" w:hAnsi="Marianne" w:cstheme="majorHAnsi"/>
        </w:rPr>
        <w:t xml:space="preserve">et notifie sa décision au concessionnaire </w:t>
      </w:r>
      <w:r w:rsidR="008E535A" w:rsidRPr="0034012F">
        <w:rPr>
          <w:rFonts w:ascii="Marianne" w:hAnsi="Marianne" w:cstheme="majorHAnsi"/>
        </w:rPr>
        <w:t>dans</w:t>
      </w:r>
      <w:r w:rsidR="005C648C" w:rsidRPr="0034012F">
        <w:rPr>
          <w:rFonts w:ascii="Marianne" w:hAnsi="Marianne" w:cstheme="majorHAnsi"/>
        </w:rPr>
        <w:t xml:space="preserve"> les 15 jours suivant la demande faite par </w:t>
      </w:r>
      <w:r w:rsidR="00074AF9" w:rsidRPr="0034012F">
        <w:rPr>
          <w:rFonts w:ascii="Marianne" w:hAnsi="Marianne" w:cstheme="majorHAnsi"/>
        </w:rPr>
        <w:t>ce dernier</w:t>
      </w:r>
      <w:r w:rsidR="005C648C" w:rsidRPr="0034012F">
        <w:rPr>
          <w:rFonts w:ascii="Marianne" w:hAnsi="Marianne" w:cstheme="majorHAnsi"/>
        </w:rPr>
        <w:t>.</w:t>
      </w:r>
    </w:p>
    <w:p w14:paraId="3F6B126F" w14:textId="77777777" w:rsidR="00430581" w:rsidRDefault="00737FE8" w:rsidP="00DB5D55">
      <w:pPr>
        <w:jc w:val="both"/>
        <w:rPr>
          <w:rFonts w:ascii="Marianne" w:hAnsi="Marianne" w:cstheme="majorHAnsi"/>
        </w:rPr>
      </w:pPr>
      <w:r w:rsidRPr="0034012F">
        <w:rPr>
          <w:rFonts w:ascii="Marianne" w:hAnsi="Marianne" w:cstheme="majorHAnsi"/>
        </w:rPr>
        <w:t>Les opérations de pilon sont effectuées gratuitement par le diffuseur/distributeur</w:t>
      </w:r>
      <w:r w:rsidR="00430581">
        <w:rPr>
          <w:rFonts w:ascii="Marianne" w:hAnsi="Marianne" w:cstheme="majorHAnsi"/>
        </w:rPr>
        <w:t>.</w:t>
      </w:r>
    </w:p>
    <w:p w14:paraId="535F3F50" w14:textId="290B910D" w:rsidR="00737FE8" w:rsidRPr="0034012F" w:rsidRDefault="00430581" w:rsidP="00DB5D55">
      <w:pPr>
        <w:jc w:val="both"/>
        <w:rPr>
          <w:rFonts w:ascii="Marianne" w:hAnsi="Marianne" w:cstheme="majorHAnsi"/>
        </w:rPr>
      </w:pPr>
      <w:r>
        <w:rPr>
          <w:rFonts w:ascii="Marianne" w:hAnsi="Marianne" w:cstheme="majorHAnsi"/>
        </w:rPr>
        <w:lastRenderedPageBreak/>
        <w:t>Le concessionnaire transmettra deux fois par an un certificat de destruction daté et paraphé.</w:t>
      </w:r>
      <w:r w:rsidR="00737FE8" w:rsidRPr="0034012F">
        <w:rPr>
          <w:rFonts w:ascii="Marianne" w:hAnsi="Marianne" w:cstheme="majorHAnsi"/>
        </w:rPr>
        <w:t xml:space="preserve"> </w:t>
      </w:r>
    </w:p>
    <w:p w14:paraId="5AB4322B" w14:textId="77777777" w:rsidR="00F155F9" w:rsidRPr="00DB5D55" w:rsidRDefault="00F155F9" w:rsidP="00DB5D55">
      <w:pPr>
        <w:pStyle w:val="Paragraphedeliste"/>
        <w:rPr>
          <w:rFonts w:ascii="Marianne" w:hAnsi="Marianne" w:cstheme="majorHAnsi"/>
          <w:sz w:val="22"/>
          <w:szCs w:val="22"/>
        </w:rPr>
      </w:pPr>
      <w:bookmarkStart w:id="451" w:name="_Toc32588223"/>
      <w:bookmarkEnd w:id="451"/>
    </w:p>
    <w:p w14:paraId="4DF571DD" w14:textId="444620E3" w:rsidR="00F155F9" w:rsidRPr="00962171" w:rsidRDefault="00F155F9" w:rsidP="00962171">
      <w:pPr>
        <w:pStyle w:val="Titre2"/>
        <w:numPr>
          <w:ilvl w:val="1"/>
          <w:numId w:val="26"/>
        </w:numPr>
        <w:tabs>
          <w:tab w:val="left" w:pos="851"/>
        </w:tabs>
        <w:rPr>
          <w:rFonts w:ascii="Marianne" w:hAnsi="Marianne" w:cstheme="majorHAnsi"/>
          <w:smallCaps/>
          <w:sz w:val="22"/>
          <w:szCs w:val="22"/>
          <w:u w:val="single" w:color="C00000"/>
        </w:rPr>
      </w:pPr>
      <w:bookmarkStart w:id="452" w:name="_Toc222904742"/>
      <w:proofErr w:type="spellStart"/>
      <w:r w:rsidRPr="00962171">
        <w:rPr>
          <w:rFonts w:ascii="Marianne" w:hAnsi="Marianne" w:cstheme="majorHAnsi"/>
          <w:smallCaps/>
          <w:sz w:val="22"/>
          <w:szCs w:val="22"/>
          <w:u w:val="single" w:color="C00000"/>
        </w:rPr>
        <w:t>Reporting</w:t>
      </w:r>
      <w:proofErr w:type="spellEnd"/>
      <w:r w:rsidR="006C719A" w:rsidRPr="00962171">
        <w:rPr>
          <w:rFonts w:ascii="Marianne" w:hAnsi="Marianne" w:cstheme="majorHAnsi"/>
          <w:smallCaps/>
          <w:sz w:val="22"/>
          <w:szCs w:val="22"/>
          <w:u w:val="single" w:color="C00000"/>
        </w:rPr>
        <w:t xml:space="preserve"> des ventes</w:t>
      </w:r>
      <w:bookmarkEnd w:id="452"/>
      <w:r w:rsidRPr="00962171">
        <w:rPr>
          <w:rFonts w:ascii="Marianne" w:hAnsi="Marianne" w:cstheme="majorHAnsi"/>
          <w:smallCaps/>
          <w:sz w:val="22"/>
          <w:szCs w:val="22"/>
          <w:u w:val="single" w:color="C00000"/>
        </w:rPr>
        <w:t xml:space="preserve"> </w:t>
      </w:r>
    </w:p>
    <w:p w14:paraId="3C172479" w14:textId="77777777" w:rsidR="00113704" w:rsidRPr="00DB5D55" w:rsidRDefault="00113704" w:rsidP="00F155F9">
      <w:pPr>
        <w:jc w:val="both"/>
        <w:rPr>
          <w:rFonts w:ascii="Marianne" w:hAnsi="Marianne" w:cstheme="majorHAnsi"/>
          <w:b/>
          <w:sz w:val="22"/>
          <w:szCs w:val="22"/>
        </w:rPr>
      </w:pPr>
    </w:p>
    <w:p w14:paraId="56FC0C0E" w14:textId="6BC82A27" w:rsidR="00B9301F" w:rsidRDefault="00530C2B" w:rsidP="00B9301F">
      <w:pPr>
        <w:spacing w:after="120"/>
        <w:jc w:val="both"/>
        <w:rPr>
          <w:rFonts w:ascii="Marianne" w:hAnsi="Marianne" w:cstheme="majorHAnsi"/>
        </w:rPr>
      </w:pPr>
      <w:r w:rsidRPr="006A3ED6">
        <w:rPr>
          <w:rFonts w:ascii="Marianne" w:hAnsi="Marianne" w:cstheme="majorHAnsi"/>
        </w:rPr>
        <w:t xml:space="preserve">Le </w:t>
      </w:r>
      <w:r w:rsidR="00F155F9" w:rsidRPr="006A3ED6">
        <w:rPr>
          <w:rFonts w:ascii="Marianne" w:hAnsi="Marianne" w:cstheme="majorHAnsi"/>
        </w:rPr>
        <w:t>diffuseur</w:t>
      </w:r>
      <w:r w:rsidR="00F204A2" w:rsidRPr="006A3ED6">
        <w:rPr>
          <w:rFonts w:ascii="Marianne" w:hAnsi="Marianne" w:cstheme="majorHAnsi"/>
        </w:rPr>
        <w:t>/</w:t>
      </w:r>
      <w:r w:rsidR="00F155F9" w:rsidRPr="006A3ED6">
        <w:rPr>
          <w:rFonts w:ascii="Marianne" w:hAnsi="Marianne" w:cstheme="majorHAnsi"/>
        </w:rPr>
        <w:t xml:space="preserve">distributeur s’engage à mettre à disposition de l’ECPAD </w:t>
      </w:r>
      <w:r w:rsidR="009F43E3" w:rsidRPr="006A3ED6">
        <w:rPr>
          <w:rFonts w:ascii="Marianne" w:hAnsi="Marianne" w:cstheme="majorHAnsi"/>
        </w:rPr>
        <w:t>au moins une fois par trimestre</w:t>
      </w:r>
      <w:r w:rsidR="009417FF">
        <w:rPr>
          <w:rFonts w:ascii="Marianne" w:hAnsi="Marianne" w:cstheme="majorHAnsi"/>
        </w:rPr>
        <w:t>,</w:t>
      </w:r>
      <w:r w:rsidR="009F43E3" w:rsidRPr="006A3ED6">
        <w:rPr>
          <w:rFonts w:ascii="Marianne" w:hAnsi="Marianne" w:cstheme="majorHAnsi"/>
        </w:rPr>
        <w:t xml:space="preserve"> </w:t>
      </w:r>
      <w:r w:rsidR="00A473E5">
        <w:rPr>
          <w:rFonts w:ascii="Marianne" w:hAnsi="Marianne" w:cstheme="majorHAnsi"/>
        </w:rPr>
        <w:t xml:space="preserve">et </w:t>
      </w:r>
      <w:r w:rsidR="009417FF">
        <w:rPr>
          <w:rFonts w:ascii="Marianne" w:hAnsi="Marianne" w:cstheme="majorHAnsi"/>
        </w:rPr>
        <w:t>également sous forme de récapitulatif annuel,</w:t>
      </w:r>
      <w:r w:rsidR="00A473E5">
        <w:rPr>
          <w:rFonts w:ascii="Marianne" w:hAnsi="Marianne" w:cstheme="majorHAnsi"/>
        </w:rPr>
        <w:t xml:space="preserve"> </w:t>
      </w:r>
      <w:r w:rsidR="00F155F9" w:rsidRPr="006A3ED6">
        <w:rPr>
          <w:rFonts w:ascii="Marianne" w:hAnsi="Marianne" w:cstheme="majorHAnsi"/>
        </w:rPr>
        <w:t xml:space="preserve">les éléments de </w:t>
      </w:r>
      <w:proofErr w:type="spellStart"/>
      <w:r w:rsidR="00F155F9" w:rsidRPr="006A3ED6">
        <w:rPr>
          <w:rFonts w:ascii="Marianne" w:hAnsi="Marianne" w:cstheme="majorHAnsi"/>
        </w:rPr>
        <w:t>reporting</w:t>
      </w:r>
      <w:proofErr w:type="spellEnd"/>
      <w:r w:rsidR="00F155F9" w:rsidRPr="006A3ED6">
        <w:rPr>
          <w:rFonts w:ascii="Marianne" w:hAnsi="Marianne" w:cstheme="majorHAnsi"/>
        </w:rPr>
        <w:t xml:space="preserve"> permettant notamment à l’éditeur de suivre</w:t>
      </w:r>
      <w:r w:rsidR="00F155F9" w:rsidRPr="006A3ED6">
        <w:rPr>
          <w:rFonts w:ascii="Calibri" w:hAnsi="Calibri" w:cs="Calibri"/>
        </w:rPr>
        <w:t> </w:t>
      </w:r>
      <w:r w:rsidR="00B9301F">
        <w:rPr>
          <w:rFonts w:ascii="Marianne" w:hAnsi="Marianne" w:cstheme="majorHAnsi"/>
        </w:rPr>
        <w:t>la vente de ses ouvrages par titre et le CA associé.</w:t>
      </w:r>
    </w:p>
    <w:p w14:paraId="777172D5" w14:textId="715837D0" w:rsidR="00B9301F" w:rsidRDefault="00B9301F" w:rsidP="00B9301F">
      <w:pPr>
        <w:spacing w:after="120"/>
        <w:jc w:val="both"/>
        <w:rPr>
          <w:rFonts w:ascii="Marianne" w:hAnsi="Marianne" w:cstheme="majorHAnsi"/>
        </w:rPr>
      </w:pPr>
      <w:r>
        <w:rPr>
          <w:rFonts w:ascii="Marianne" w:hAnsi="Marianne" w:cstheme="majorHAnsi"/>
        </w:rPr>
        <w:t xml:space="preserve">Ce </w:t>
      </w:r>
      <w:proofErr w:type="spellStart"/>
      <w:r>
        <w:rPr>
          <w:rFonts w:ascii="Marianne" w:hAnsi="Marianne" w:cstheme="majorHAnsi"/>
        </w:rPr>
        <w:t>reporting</w:t>
      </w:r>
      <w:proofErr w:type="spellEnd"/>
      <w:r>
        <w:rPr>
          <w:rFonts w:ascii="Marianne" w:hAnsi="Marianne" w:cstheme="majorHAnsi"/>
        </w:rPr>
        <w:t xml:space="preserve"> devra proposer 3 niveaux d’analyse</w:t>
      </w:r>
      <w:r>
        <w:rPr>
          <w:rFonts w:ascii="Calibri" w:hAnsi="Calibri" w:cs="Calibri"/>
        </w:rPr>
        <w:t> </w:t>
      </w:r>
      <w:r>
        <w:rPr>
          <w:rFonts w:ascii="Marianne" w:hAnsi="Marianne" w:cstheme="majorHAnsi"/>
        </w:rPr>
        <w:t>:</w:t>
      </w:r>
    </w:p>
    <w:p w14:paraId="719E2DD0" w14:textId="77777777" w:rsidR="00B9301F" w:rsidRDefault="00B9301F" w:rsidP="00B9301F">
      <w:pPr>
        <w:pStyle w:val="Paragraphedeliste"/>
        <w:numPr>
          <w:ilvl w:val="0"/>
          <w:numId w:val="7"/>
        </w:numPr>
        <w:rPr>
          <w:rFonts w:ascii="Marianne" w:hAnsi="Marianne" w:cstheme="majorHAnsi"/>
        </w:rPr>
      </w:pPr>
      <w:r>
        <w:rPr>
          <w:rFonts w:ascii="Marianne" w:hAnsi="Marianne" w:cstheme="majorHAnsi"/>
        </w:rPr>
        <w:t>Les ventes par types de revendeurs (Centrales, librairies indépendantes, etc.)</w:t>
      </w:r>
      <w:r>
        <w:rPr>
          <w:rFonts w:ascii="Calibri" w:hAnsi="Calibri" w:cs="Calibri"/>
        </w:rPr>
        <w:t> </w:t>
      </w:r>
      <w:r>
        <w:rPr>
          <w:rFonts w:ascii="Marianne" w:hAnsi="Marianne" w:cstheme="majorHAnsi"/>
        </w:rPr>
        <w:t>;</w:t>
      </w:r>
    </w:p>
    <w:p w14:paraId="75F1E687" w14:textId="77777777" w:rsidR="00B9301F" w:rsidRDefault="00B9301F" w:rsidP="00B9301F">
      <w:pPr>
        <w:pStyle w:val="Paragraphedeliste"/>
        <w:numPr>
          <w:ilvl w:val="0"/>
          <w:numId w:val="7"/>
        </w:numPr>
        <w:rPr>
          <w:rFonts w:ascii="Marianne" w:hAnsi="Marianne" w:cstheme="majorHAnsi"/>
        </w:rPr>
      </w:pPr>
      <w:r>
        <w:rPr>
          <w:rFonts w:ascii="Marianne" w:hAnsi="Marianne" w:cstheme="majorHAnsi"/>
        </w:rPr>
        <w:t>Les ventes par revendeurs particuliers (raison sociale du lieu)</w:t>
      </w:r>
      <w:r>
        <w:rPr>
          <w:rFonts w:ascii="Calibri" w:hAnsi="Calibri" w:cs="Calibri"/>
        </w:rPr>
        <w:t> </w:t>
      </w:r>
      <w:r>
        <w:rPr>
          <w:rFonts w:ascii="Marianne" w:hAnsi="Marianne" w:cstheme="majorHAnsi"/>
        </w:rPr>
        <w:t>;</w:t>
      </w:r>
    </w:p>
    <w:p w14:paraId="32A5595B" w14:textId="15FADCDD" w:rsidR="00F155F9" w:rsidRPr="006A3ED6" w:rsidRDefault="00B9301F" w:rsidP="006A3ED6">
      <w:pPr>
        <w:spacing w:after="120"/>
        <w:jc w:val="both"/>
        <w:rPr>
          <w:rFonts w:ascii="Marianne" w:hAnsi="Marianne" w:cstheme="majorHAnsi"/>
        </w:rPr>
      </w:pPr>
      <w:r>
        <w:rPr>
          <w:rFonts w:ascii="Marianne" w:hAnsi="Marianne" w:cstheme="majorHAnsi"/>
        </w:rPr>
        <w:t>Une analyse des meilleures ventes par titre, collection et période (trimestrielle et annuelle</w:t>
      </w:r>
      <w:proofErr w:type="gramStart"/>
      <w:r>
        <w:rPr>
          <w:rFonts w:ascii="Marianne" w:hAnsi="Marianne" w:cstheme="majorHAnsi"/>
        </w:rPr>
        <w:t>).</w:t>
      </w:r>
      <w:r w:rsidR="00443C6F" w:rsidRPr="006A3ED6">
        <w:rPr>
          <w:rFonts w:ascii="Marianne" w:hAnsi="Marianne" w:cstheme="majorHAnsi"/>
        </w:rPr>
        <w:t>L</w:t>
      </w:r>
      <w:r w:rsidR="006C719A" w:rsidRPr="006A3ED6">
        <w:rPr>
          <w:rFonts w:ascii="Marianne" w:hAnsi="Marianne" w:cstheme="majorHAnsi"/>
        </w:rPr>
        <w:t>es</w:t>
      </w:r>
      <w:proofErr w:type="gramEnd"/>
      <w:r w:rsidR="006C719A" w:rsidRPr="006A3ED6">
        <w:rPr>
          <w:rFonts w:ascii="Marianne" w:hAnsi="Marianne" w:cstheme="majorHAnsi"/>
        </w:rPr>
        <w:t xml:space="preserve"> éléments de </w:t>
      </w:r>
      <w:proofErr w:type="spellStart"/>
      <w:r w:rsidR="006C719A" w:rsidRPr="006A3ED6">
        <w:rPr>
          <w:rFonts w:ascii="Marianne" w:hAnsi="Marianne" w:cstheme="majorHAnsi"/>
        </w:rPr>
        <w:t>reporting</w:t>
      </w:r>
      <w:proofErr w:type="spellEnd"/>
      <w:r w:rsidR="006C719A" w:rsidRPr="006A3ED6">
        <w:rPr>
          <w:rFonts w:ascii="Marianne" w:hAnsi="Marianne" w:cstheme="majorHAnsi"/>
        </w:rPr>
        <w:t xml:space="preserve"> </w:t>
      </w:r>
      <w:r w:rsidR="00604DA5" w:rsidRPr="006A3ED6">
        <w:rPr>
          <w:rFonts w:ascii="Marianne" w:hAnsi="Marianne" w:cstheme="majorHAnsi"/>
        </w:rPr>
        <w:t>sont</w:t>
      </w:r>
      <w:r w:rsidR="00443C6F" w:rsidRPr="006A3ED6">
        <w:rPr>
          <w:rFonts w:ascii="Marianne" w:hAnsi="Marianne" w:cstheme="majorHAnsi"/>
        </w:rPr>
        <w:t xml:space="preserve"> transmis </w:t>
      </w:r>
      <w:r w:rsidR="00604DA5" w:rsidRPr="006A3ED6">
        <w:rPr>
          <w:rFonts w:ascii="Marianne" w:hAnsi="Marianne" w:cstheme="majorHAnsi"/>
        </w:rPr>
        <w:t xml:space="preserve">à </w:t>
      </w:r>
      <w:r w:rsidR="00530C2B" w:rsidRPr="006A3ED6">
        <w:rPr>
          <w:rFonts w:ascii="Marianne" w:hAnsi="Marianne" w:cstheme="majorHAnsi"/>
        </w:rPr>
        <w:t>l’ECPAD</w:t>
      </w:r>
      <w:r w:rsidR="00BA76B9" w:rsidRPr="006A3ED6">
        <w:rPr>
          <w:rFonts w:ascii="Marianne" w:hAnsi="Marianne" w:cstheme="majorHAnsi"/>
        </w:rPr>
        <w:t xml:space="preserve"> selon la périodicité proposée dans l’offre du titulaire</w:t>
      </w:r>
      <w:r w:rsidR="00604DA5" w:rsidRPr="006A3ED6">
        <w:rPr>
          <w:rFonts w:ascii="Marianne" w:hAnsi="Marianne" w:cstheme="majorHAnsi"/>
        </w:rPr>
        <w:t>. L’envoi peut se faire</w:t>
      </w:r>
      <w:r w:rsidR="00133548" w:rsidRPr="006A3ED6">
        <w:rPr>
          <w:rFonts w:ascii="Marianne" w:hAnsi="Marianne" w:cstheme="majorHAnsi"/>
        </w:rPr>
        <w:t xml:space="preserve"> </w:t>
      </w:r>
      <w:r w:rsidR="00443C6F" w:rsidRPr="006A3ED6">
        <w:rPr>
          <w:rFonts w:ascii="Marianne" w:hAnsi="Marianne" w:cstheme="majorHAnsi"/>
        </w:rPr>
        <w:t xml:space="preserve">par </w:t>
      </w:r>
      <w:r w:rsidR="00425B6B" w:rsidRPr="006A3ED6">
        <w:rPr>
          <w:rFonts w:ascii="Marianne" w:hAnsi="Marianne" w:cstheme="majorHAnsi"/>
        </w:rPr>
        <w:t>courriel</w:t>
      </w:r>
      <w:r w:rsidR="00F155F9" w:rsidRPr="006A3ED6">
        <w:rPr>
          <w:rFonts w:ascii="Marianne" w:hAnsi="Marianne" w:cstheme="majorHAnsi"/>
        </w:rPr>
        <w:t>.</w:t>
      </w:r>
      <w:r w:rsidR="000723A3" w:rsidRPr="006A3ED6">
        <w:rPr>
          <w:rFonts w:ascii="Marianne" w:hAnsi="Marianne" w:cstheme="majorHAnsi"/>
        </w:rPr>
        <w:t xml:space="preserve"> </w:t>
      </w:r>
    </w:p>
    <w:p w14:paraId="44A92759" w14:textId="77777777" w:rsidR="0034012F" w:rsidRPr="006A3ED6" w:rsidRDefault="0034012F" w:rsidP="0034012F">
      <w:pPr>
        <w:jc w:val="both"/>
        <w:rPr>
          <w:rFonts w:ascii="Marianne" w:hAnsi="Marianne" w:cstheme="majorHAnsi"/>
        </w:rPr>
      </w:pPr>
    </w:p>
    <w:p w14:paraId="6512BF0E" w14:textId="624332FE" w:rsidR="00551507" w:rsidRPr="00544F09" w:rsidRDefault="00B9301F" w:rsidP="00DB5D55">
      <w:pPr>
        <w:spacing w:after="120"/>
        <w:jc w:val="both"/>
        <w:rPr>
          <w:rFonts w:ascii="Marianne" w:hAnsi="Marianne" w:cstheme="majorHAnsi"/>
        </w:rPr>
      </w:pPr>
      <w:r>
        <w:rPr>
          <w:rFonts w:ascii="Marianne" w:hAnsi="Marianne" w:cstheme="majorHAnsi"/>
        </w:rPr>
        <w:t>Chaque niveau d’analyse devra intégrer</w:t>
      </w:r>
      <w:r w:rsidR="000723A3" w:rsidRPr="00544F09">
        <w:rPr>
          <w:rFonts w:ascii="Marianne" w:hAnsi="Marianne" w:cstheme="majorHAnsi"/>
        </w:rPr>
        <w:t xml:space="preserve"> </w:t>
      </w:r>
      <w:proofErr w:type="gramStart"/>
      <w:r w:rsidR="000723A3" w:rsidRPr="00BF1AE0">
        <w:rPr>
          <w:rFonts w:ascii="Marianne" w:hAnsi="Marianne" w:cstheme="majorHAnsi"/>
          <w:i/>
          <w:iCs/>
        </w:rPr>
        <w:t>a</w:t>
      </w:r>
      <w:proofErr w:type="gramEnd"/>
      <w:r w:rsidR="000723A3" w:rsidRPr="00BF1AE0">
        <w:rPr>
          <w:rFonts w:ascii="Marianne" w:hAnsi="Marianne" w:cstheme="majorHAnsi"/>
          <w:i/>
          <w:iCs/>
        </w:rPr>
        <w:t xml:space="preserve"> minima</w:t>
      </w:r>
      <w:r w:rsidR="000723A3" w:rsidRPr="00544F09">
        <w:rPr>
          <w:rFonts w:ascii="Marianne" w:hAnsi="Marianne" w:cstheme="majorHAnsi"/>
        </w:rPr>
        <w:t xml:space="preserve"> les informations suivantes</w:t>
      </w:r>
      <w:r w:rsidR="000723A3" w:rsidRPr="00544F09">
        <w:rPr>
          <w:rFonts w:ascii="Calibri" w:hAnsi="Calibri" w:cs="Calibri"/>
        </w:rPr>
        <w:t> </w:t>
      </w:r>
      <w:r w:rsidR="000723A3" w:rsidRPr="00544F09">
        <w:rPr>
          <w:rFonts w:ascii="Marianne" w:hAnsi="Marianne" w:cstheme="majorHAnsi"/>
        </w:rPr>
        <w:t>:</w:t>
      </w:r>
    </w:p>
    <w:p w14:paraId="3EDE4114" w14:textId="70605297" w:rsidR="00A52A47" w:rsidRPr="00544F09" w:rsidRDefault="00471CC4" w:rsidP="0068489A">
      <w:pPr>
        <w:pStyle w:val="Paragraphedeliste"/>
        <w:numPr>
          <w:ilvl w:val="0"/>
          <w:numId w:val="13"/>
        </w:numPr>
        <w:spacing w:after="120"/>
        <w:ind w:left="1418" w:hanging="357"/>
        <w:contextualSpacing w:val="0"/>
        <w:jc w:val="both"/>
        <w:rPr>
          <w:rFonts w:ascii="Marianne" w:hAnsi="Marianne" w:cstheme="majorHAnsi"/>
        </w:rPr>
      </w:pPr>
      <w:proofErr w:type="gramStart"/>
      <w:r w:rsidRPr="00544F09">
        <w:rPr>
          <w:rFonts w:ascii="Marianne" w:hAnsi="Marianne" w:cstheme="majorHAnsi"/>
        </w:rPr>
        <w:t>l</w:t>
      </w:r>
      <w:r w:rsidR="00551507" w:rsidRPr="00544F09">
        <w:rPr>
          <w:rFonts w:ascii="Marianne" w:hAnsi="Marianne" w:cstheme="majorHAnsi"/>
        </w:rPr>
        <w:t>e</w:t>
      </w:r>
      <w:proofErr w:type="gramEnd"/>
      <w:r w:rsidR="00551507" w:rsidRPr="00544F09">
        <w:rPr>
          <w:rFonts w:ascii="Marianne" w:hAnsi="Marianne" w:cstheme="majorHAnsi"/>
        </w:rPr>
        <w:t xml:space="preserve"> prix de </w:t>
      </w:r>
      <w:r w:rsidR="00A52A47" w:rsidRPr="00544F09">
        <w:rPr>
          <w:rFonts w:ascii="Marianne" w:hAnsi="Marianne" w:cstheme="majorHAnsi"/>
        </w:rPr>
        <w:t>vente</w:t>
      </w:r>
      <w:r w:rsidR="00A52A47" w:rsidRPr="00544F09">
        <w:rPr>
          <w:rFonts w:ascii="Calibri" w:hAnsi="Calibri" w:cs="Calibri"/>
        </w:rPr>
        <w:t> </w:t>
      </w:r>
      <w:r w:rsidR="00A52A47" w:rsidRPr="00544F09">
        <w:rPr>
          <w:rFonts w:ascii="Marianne" w:hAnsi="Marianne" w:cstheme="majorHAnsi"/>
        </w:rPr>
        <w:t>unitaire HT et TTC</w:t>
      </w:r>
      <w:r w:rsidRPr="00544F09">
        <w:rPr>
          <w:rFonts w:ascii="Marianne" w:hAnsi="Marianne" w:cstheme="majorHAnsi"/>
        </w:rPr>
        <w:t>,</w:t>
      </w:r>
    </w:p>
    <w:p w14:paraId="5476FA8B" w14:textId="33161BCF" w:rsidR="00551507" w:rsidRPr="00544F09" w:rsidRDefault="00471CC4" w:rsidP="0068489A">
      <w:pPr>
        <w:pStyle w:val="Paragraphedeliste"/>
        <w:numPr>
          <w:ilvl w:val="0"/>
          <w:numId w:val="13"/>
        </w:numPr>
        <w:spacing w:after="120"/>
        <w:ind w:left="1418" w:hanging="357"/>
        <w:contextualSpacing w:val="0"/>
        <w:jc w:val="both"/>
        <w:rPr>
          <w:rFonts w:ascii="Marianne" w:hAnsi="Marianne" w:cstheme="majorHAnsi"/>
          <w:u w:val="single"/>
        </w:rPr>
      </w:pPr>
      <w:proofErr w:type="gramStart"/>
      <w:r w:rsidRPr="00544F09">
        <w:rPr>
          <w:rFonts w:ascii="Marianne" w:hAnsi="Marianne" w:cstheme="majorHAnsi"/>
        </w:rPr>
        <w:t>l</w:t>
      </w:r>
      <w:r w:rsidR="00551507" w:rsidRPr="00544F09">
        <w:rPr>
          <w:rFonts w:ascii="Marianne" w:hAnsi="Marianne" w:cstheme="majorHAnsi"/>
        </w:rPr>
        <w:t>e</w:t>
      </w:r>
      <w:proofErr w:type="gramEnd"/>
      <w:r w:rsidR="00551507" w:rsidRPr="00544F09">
        <w:rPr>
          <w:rFonts w:ascii="Marianne" w:hAnsi="Marianne" w:cstheme="majorHAnsi"/>
        </w:rPr>
        <w:t xml:space="preserve"> libellé de l’ouvrage</w:t>
      </w:r>
      <w:r w:rsidRPr="00544F09">
        <w:rPr>
          <w:rFonts w:ascii="Marianne" w:hAnsi="Marianne" w:cstheme="majorHAnsi"/>
        </w:rPr>
        <w:t>,</w:t>
      </w:r>
    </w:p>
    <w:p w14:paraId="63B4642B" w14:textId="52BDF688" w:rsidR="00A52A47" w:rsidRPr="00544F09" w:rsidRDefault="00471CC4" w:rsidP="0068489A">
      <w:pPr>
        <w:pStyle w:val="Paragraphedeliste"/>
        <w:numPr>
          <w:ilvl w:val="0"/>
          <w:numId w:val="13"/>
        </w:numPr>
        <w:spacing w:after="120"/>
        <w:ind w:left="1418" w:hanging="357"/>
        <w:contextualSpacing w:val="0"/>
        <w:jc w:val="both"/>
        <w:rPr>
          <w:rFonts w:ascii="Marianne" w:hAnsi="Marianne" w:cstheme="majorHAnsi"/>
          <w:u w:val="single"/>
        </w:rPr>
      </w:pPr>
      <w:proofErr w:type="gramStart"/>
      <w:r w:rsidRPr="00544F09">
        <w:rPr>
          <w:rFonts w:ascii="Marianne" w:hAnsi="Marianne" w:cstheme="majorHAnsi"/>
        </w:rPr>
        <w:t>l</w:t>
      </w:r>
      <w:r w:rsidR="00551507" w:rsidRPr="00544F09">
        <w:rPr>
          <w:rFonts w:ascii="Marianne" w:hAnsi="Marianne" w:cstheme="majorHAnsi"/>
        </w:rPr>
        <w:t>a</w:t>
      </w:r>
      <w:proofErr w:type="gramEnd"/>
      <w:r w:rsidR="00551507" w:rsidRPr="00544F09">
        <w:rPr>
          <w:rFonts w:ascii="Marianne" w:hAnsi="Marianne" w:cstheme="majorHAnsi"/>
        </w:rPr>
        <w:t xml:space="preserve"> quantité </w:t>
      </w:r>
      <w:r w:rsidR="009417FF">
        <w:rPr>
          <w:rFonts w:ascii="Marianne" w:hAnsi="Marianne" w:cstheme="majorHAnsi"/>
        </w:rPr>
        <w:t>expédiée</w:t>
      </w:r>
      <w:r w:rsidRPr="00544F09">
        <w:rPr>
          <w:rFonts w:ascii="Marianne" w:hAnsi="Marianne" w:cstheme="majorHAnsi"/>
        </w:rPr>
        <w:t>,</w:t>
      </w:r>
    </w:p>
    <w:p w14:paraId="0A5ACD78" w14:textId="5FC971BA" w:rsidR="00551507" w:rsidRPr="00CB0B65" w:rsidRDefault="00471CC4" w:rsidP="0068489A">
      <w:pPr>
        <w:pStyle w:val="Paragraphedeliste"/>
        <w:numPr>
          <w:ilvl w:val="0"/>
          <w:numId w:val="13"/>
        </w:numPr>
        <w:spacing w:after="120"/>
        <w:ind w:left="1418" w:hanging="357"/>
        <w:contextualSpacing w:val="0"/>
        <w:jc w:val="both"/>
        <w:rPr>
          <w:rFonts w:ascii="Marianne" w:hAnsi="Marianne" w:cstheme="majorHAnsi"/>
          <w:u w:val="single"/>
        </w:rPr>
      </w:pPr>
      <w:proofErr w:type="gramStart"/>
      <w:r w:rsidRPr="00544F09">
        <w:rPr>
          <w:rFonts w:ascii="Marianne" w:hAnsi="Marianne" w:cstheme="majorHAnsi"/>
        </w:rPr>
        <w:t>la</w:t>
      </w:r>
      <w:proofErr w:type="gramEnd"/>
      <w:r w:rsidR="00A52A47" w:rsidRPr="00544F09">
        <w:rPr>
          <w:rFonts w:ascii="Marianne" w:hAnsi="Marianne" w:cstheme="majorHAnsi"/>
        </w:rPr>
        <w:t xml:space="preserve"> quantité </w:t>
      </w:r>
      <w:r w:rsidRPr="00544F09">
        <w:rPr>
          <w:rFonts w:ascii="Marianne" w:hAnsi="Marianne" w:cstheme="majorHAnsi"/>
        </w:rPr>
        <w:t xml:space="preserve">réelle </w:t>
      </w:r>
      <w:r w:rsidR="00551507" w:rsidRPr="00544F09">
        <w:rPr>
          <w:rFonts w:ascii="Marianne" w:hAnsi="Marianne" w:cstheme="majorHAnsi"/>
        </w:rPr>
        <w:t>retournée</w:t>
      </w:r>
      <w:r w:rsidRPr="00544F09">
        <w:rPr>
          <w:rFonts w:ascii="Marianne" w:hAnsi="Marianne" w:cstheme="majorHAnsi"/>
        </w:rPr>
        <w:t>,</w:t>
      </w:r>
    </w:p>
    <w:p w14:paraId="5018147E" w14:textId="01402BCE" w:rsidR="009417FF" w:rsidRPr="00544F09" w:rsidRDefault="009417FF" w:rsidP="0068489A">
      <w:pPr>
        <w:pStyle w:val="Paragraphedeliste"/>
        <w:numPr>
          <w:ilvl w:val="0"/>
          <w:numId w:val="13"/>
        </w:numPr>
        <w:spacing w:after="120"/>
        <w:ind w:left="1418" w:hanging="357"/>
        <w:contextualSpacing w:val="0"/>
        <w:jc w:val="both"/>
        <w:rPr>
          <w:rFonts w:ascii="Marianne" w:hAnsi="Marianne" w:cstheme="majorHAnsi"/>
          <w:u w:val="single"/>
        </w:rPr>
      </w:pPr>
      <w:proofErr w:type="gramStart"/>
      <w:r>
        <w:rPr>
          <w:rFonts w:ascii="Marianne" w:hAnsi="Marianne" w:cstheme="majorHAnsi"/>
        </w:rPr>
        <w:t>la</w:t>
      </w:r>
      <w:proofErr w:type="gramEnd"/>
      <w:r>
        <w:rPr>
          <w:rFonts w:ascii="Marianne" w:hAnsi="Marianne" w:cstheme="majorHAnsi"/>
        </w:rPr>
        <w:t xml:space="preserve"> quantité facturée,</w:t>
      </w:r>
    </w:p>
    <w:p w14:paraId="02E31451" w14:textId="6C25A55A" w:rsidR="00AB703B" w:rsidRPr="00756E11" w:rsidRDefault="00471CC4" w:rsidP="0068489A">
      <w:pPr>
        <w:pStyle w:val="Paragraphedeliste"/>
        <w:numPr>
          <w:ilvl w:val="0"/>
          <w:numId w:val="13"/>
        </w:numPr>
        <w:spacing w:after="120"/>
        <w:ind w:left="1418" w:hanging="357"/>
        <w:contextualSpacing w:val="0"/>
        <w:jc w:val="both"/>
        <w:rPr>
          <w:rFonts w:ascii="Marianne" w:hAnsi="Marianne" w:cstheme="majorHAnsi"/>
          <w:u w:val="single"/>
        </w:rPr>
      </w:pPr>
      <w:proofErr w:type="gramStart"/>
      <w:r w:rsidRPr="00544F09">
        <w:rPr>
          <w:rFonts w:ascii="Marianne" w:hAnsi="Marianne" w:cstheme="majorHAnsi"/>
        </w:rPr>
        <w:t>l</w:t>
      </w:r>
      <w:r w:rsidR="00551507" w:rsidRPr="00544F09">
        <w:rPr>
          <w:rFonts w:ascii="Marianne" w:hAnsi="Marianne" w:cstheme="majorHAnsi"/>
        </w:rPr>
        <w:t>e</w:t>
      </w:r>
      <w:proofErr w:type="gramEnd"/>
      <w:r w:rsidR="00551507" w:rsidRPr="00544F09">
        <w:rPr>
          <w:rFonts w:ascii="Marianne" w:hAnsi="Marianne" w:cstheme="majorHAnsi"/>
        </w:rPr>
        <w:t xml:space="preserve"> CA brut H</w:t>
      </w:r>
      <w:r w:rsidR="00B40F90" w:rsidRPr="00544F09">
        <w:rPr>
          <w:rFonts w:ascii="Marianne" w:hAnsi="Marianne" w:cstheme="majorHAnsi"/>
        </w:rPr>
        <w:t>T</w:t>
      </w:r>
      <w:r w:rsidR="00AB703B">
        <w:rPr>
          <w:rFonts w:ascii="Marianne" w:hAnsi="Marianne" w:cstheme="majorHAnsi"/>
        </w:rPr>
        <w:t xml:space="preserve"> et le CA TTC</w:t>
      </w:r>
      <w:r w:rsidR="0082193D">
        <w:rPr>
          <w:rFonts w:ascii="Calibri" w:hAnsi="Calibri" w:cs="Calibri"/>
        </w:rPr>
        <w:t> </w:t>
      </w:r>
      <w:r w:rsidR="0082193D">
        <w:rPr>
          <w:rFonts w:ascii="Marianne" w:hAnsi="Marianne" w:cstheme="majorHAnsi"/>
        </w:rPr>
        <w:t>;</w:t>
      </w:r>
    </w:p>
    <w:p w14:paraId="58891DBA" w14:textId="5F659F5A" w:rsidR="00551507" w:rsidRPr="00BF1AE0" w:rsidRDefault="00AB703B" w:rsidP="0068489A">
      <w:pPr>
        <w:pStyle w:val="Paragraphedeliste"/>
        <w:numPr>
          <w:ilvl w:val="0"/>
          <w:numId w:val="13"/>
        </w:numPr>
        <w:spacing w:after="120"/>
        <w:ind w:left="1418" w:hanging="357"/>
        <w:contextualSpacing w:val="0"/>
        <w:jc w:val="both"/>
        <w:rPr>
          <w:rFonts w:ascii="Marianne" w:hAnsi="Marianne" w:cstheme="majorHAnsi"/>
          <w:u w:val="single"/>
        </w:rPr>
      </w:pPr>
      <w:r>
        <w:rPr>
          <w:rFonts w:ascii="Marianne" w:hAnsi="Marianne" w:cstheme="majorHAnsi"/>
        </w:rPr>
        <w:t xml:space="preserve">La </w:t>
      </w:r>
      <w:r w:rsidR="0082193D">
        <w:rPr>
          <w:rFonts w:ascii="Marianne" w:hAnsi="Marianne" w:cstheme="majorHAnsi"/>
        </w:rPr>
        <w:t xml:space="preserve">distinction de la </w:t>
      </w:r>
      <w:r>
        <w:rPr>
          <w:rFonts w:ascii="Marianne" w:hAnsi="Marianne" w:cstheme="majorHAnsi"/>
        </w:rPr>
        <w:t>part du CA destiné</w:t>
      </w:r>
      <w:r w:rsidR="0082193D">
        <w:rPr>
          <w:rFonts w:ascii="Marianne" w:hAnsi="Marianne" w:cstheme="majorHAnsi"/>
        </w:rPr>
        <w:t>e</w:t>
      </w:r>
      <w:r>
        <w:rPr>
          <w:rFonts w:ascii="Marianne" w:hAnsi="Marianne" w:cstheme="majorHAnsi"/>
        </w:rPr>
        <w:t xml:space="preserve"> au concessionnaire</w:t>
      </w:r>
      <w:r w:rsidR="0082193D">
        <w:rPr>
          <w:rFonts w:ascii="Marianne" w:hAnsi="Marianne" w:cstheme="majorHAnsi"/>
        </w:rPr>
        <w:t>, et de celle destinée au concéd</w:t>
      </w:r>
      <w:r w:rsidR="00CB0B65">
        <w:rPr>
          <w:rFonts w:ascii="Marianne" w:hAnsi="Marianne" w:cstheme="majorHAnsi"/>
        </w:rPr>
        <w:t>a</w:t>
      </w:r>
      <w:r w:rsidR="0082193D">
        <w:rPr>
          <w:rFonts w:ascii="Marianne" w:hAnsi="Marianne" w:cstheme="majorHAnsi"/>
        </w:rPr>
        <w:t>nt.</w:t>
      </w:r>
    </w:p>
    <w:p w14:paraId="49AB28AD" w14:textId="3FA35543" w:rsidR="00A473E5" w:rsidRPr="005C2B36" w:rsidRDefault="005C2B36" w:rsidP="00BF1AE0">
      <w:pPr>
        <w:spacing w:after="120"/>
        <w:jc w:val="both"/>
        <w:rPr>
          <w:rFonts w:ascii="Marianne" w:hAnsi="Marianne" w:cstheme="majorHAnsi"/>
        </w:rPr>
      </w:pPr>
      <w:r w:rsidRPr="005C2B36">
        <w:rPr>
          <w:rFonts w:ascii="Marianne" w:hAnsi="Marianne" w:cstheme="majorHAnsi"/>
        </w:rPr>
        <w:t>Les outils de suivi, le niveau de détail des données, les modalités d’accès aux informations, ainsi que les actions de formation du concédant à ces outils sont conformes aux engagements décrits dans le cadre de réponse technique</w:t>
      </w:r>
      <w:r>
        <w:rPr>
          <w:rFonts w:ascii="Marianne" w:hAnsi="Marianne" w:cstheme="majorHAnsi"/>
        </w:rPr>
        <w:t>.</w:t>
      </w:r>
    </w:p>
    <w:p w14:paraId="6A3DDB67" w14:textId="77777777" w:rsidR="00520B8F" w:rsidRPr="00DB5D55" w:rsidRDefault="00520B8F" w:rsidP="00950DE6">
      <w:pPr>
        <w:jc w:val="both"/>
        <w:rPr>
          <w:rFonts w:ascii="Marianne" w:hAnsi="Marianne" w:cstheme="majorHAnsi"/>
          <w:sz w:val="22"/>
          <w:szCs w:val="22"/>
        </w:rPr>
      </w:pPr>
    </w:p>
    <w:p w14:paraId="2D053877" w14:textId="332E0B46" w:rsidR="00953FC1" w:rsidRDefault="00050A67" w:rsidP="00962171">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453" w:name="_Toc32588254"/>
      <w:bookmarkStart w:id="454" w:name="_Toc41331611"/>
      <w:bookmarkStart w:id="455" w:name="_Toc41331804"/>
      <w:bookmarkStart w:id="456" w:name="_Toc41331998"/>
      <w:bookmarkStart w:id="457" w:name="_Toc41332192"/>
      <w:bookmarkStart w:id="458" w:name="_Toc41332387"/>
      <w:bookmarkStart w:id="459" w:name="_Toc41332581"/>
      <w:bookmarkStart w:id="460" w:name="_Toc41332776"/>
      <w:bookmarkStart w:id="461" w:name="_Toc42679057"/>
      <w:bookmarkStart w:id="462" w:name="_Toc42679287"/>
      <w:bookmarkStart w:id="463" w:name="_Toc222904743"/>
      <w:bookmarkEnd w:id="453"/>
      <w:bookmarkEnd w:id="454"/>
      <w:bookmarkEnd w:id="455"/>
      <w:bookmarkEnd w:id="456"/>
      <w:bookmarkEnd w:id="457"/>
      <w:bookmarkEnd w:id="458"/>
      <w:bookmarkEnd w:id="459"/>
      <w:bookmarkEnd w:id="460"/>
      <w:bookmarkEnd w:id="461"/>
      <w:bookmarkEnd w:id="462"/>
      <w:r w:rsidRPr="00DB5D55">
        <w:rPr>
          <w:rFonts w:ascii="Marianne" w:hAnsi="Marianne" w:cstheme="majorHAnsi"/>
          <w:sz w:val="22"/>
          <w:szCs w:val="22"/>
        </w:rPr>
        <w:t>CONDITIONS FINANCIÈ</w:t>
      </w:r>
      <w:r w:rsidR="00953FC1" w:rsidRPr="00DB5D55">
        <w:rPr>
          <w:rFonts w:ascii="Marianne" w:hAnsi="Marianne" w:cstheme="majorHAnsi"/>
          <w:sz w:val="22"/>
          <w:szCs w:val="22"/>
        </w:rPr>
        <w:t>RES</w:t>
      </w:r>
      <w:bookmarkEnd w:id="463"/>
      <w:r w:rsidR="00953FC1" w:rsidRPr="00DB5D55">
        <w:rPr>
          <w:rFonts w:ascii="Marianne" w:hAnsi="Marianne" w:cstheme="majorHAnsi"/>
          <w:sz w:val="22"/>
          <w:szCs w:val="22"/>
        </w:rPr>
        <w:t xml:space="preserve"> </w:t>
      </w:r>
    </w:p>
    <w:p w14:paraId="0651A368" w14:textId="77777777" w:rsidR="00C939A2" w:rsidRPr="00DB5D55" w:rsidRDefault="00C939A2" w:rsidP="00953FC1">
      <w:pPr>
        <w:jc w:val="both"/>
        <w:rPr>
          <w:rFonts w:ascii="Marianne" w:hAnsi="Marianne" w:cstheme="majorHAnsi"/>
          <w:sz w:val="22"/>
          <w:szCs w:val="22"/>
        </w:rPr>
      </w:pPr>
    </w:p>
    <w:p w14:paraId="5CCC01EA" w14:textId="08B7B049" w:rsidR="00953FC1" w:rsidRPr="00B2715B" w:rsidRDefault="00CB41DF" w:rsidP="00953FC1">
      <w:pPr>
        <w:jc w:val="both"/>
        <w:rPr>
          <w:rFonts w:ascii="Marianne" w:hAnsi="Marianne" w:cstheme="majorHAnsi"/>
        </w:rPr>
      </w:pPr>
      <w:r w:rsidRPr="00B2715B">
        <w:rPr>
          <w:rFonts w:ascii="Marianne" w:hAnsi="Marianne" w:cstheme="majorHAnsi"/>
        </w:rPr>
        <w:t xml:space="preserve">Le diffuseur/distributeur exploite la concession de service organisée par le présent contrat à ses risques. </w:t>
      </w:r>
    </w:p>
    <w:p w14:paraId="09F28576" w14:textId="20F24F4C" w:rsidR="00CB41DF" w:rsidRDefault="00CB41DF" w:rsidP="00953FC1">
      <w:pPr>
        <w:jc w:val="both"/>
        <w:rPr>
          <w:rFonts w:ascii="Marianne" w:hAnsi="Marianne" w:cstheme="majorHAnsi"/>
          <w:sz w:val="22"/>
          <w:szCs w:val="22"/>
        </w:rPr>
      </w:pPr>
    </w:p>
    <w:p w14:paraId="0F371515" w14:textId="08B87387" w:rsidR="00C01B1F" w:rsidRDefault="00B2715B" w:rsidP="00962171">
      <w:pPr>
        <w:pStyle w:val="Titre2"/>
        <w:numPr>
          <w:ilvl w:val="1"/>
          <w:numId w:val="26"/>
        </w:numPr>
        <w:tabs>
          <w:tab w:val="left" w:pos="851"/>
        </w:tabs>
        <w:rPr>
          <w:rFonts w:ascii="Marianne" w:hAnsi="Marianne" w:cstheme="majorHAnsi"/>
          <w:smallCaps/>
          <w:sz w:val="22"/>
          <w:szCs w:val="22"/>
          <w:u w:val="single" w:color="C00000"/>
        </w:rPr>
      </w:pPr>
      <w:r w:rsidRPr="00B2715B">
        <w:rPr>
          <w:rFonts w:ascii="Marianne" w:hAnsi="Marianne" w:cstheme="majorHAnsi"/>
          <w:smallCaps/>
          <w:sz w:val="22"/>
          <w:szCs w:val="22"/>
        </w:rPr>
        <w:t xml:space="preserve"> </w:t>
      </w:r>
      <w:bookmarkStart w:id="464" w:name="_Toc222904744"/>
      <w:r w:rsidR="00C01B1F">
        <w:rPr>
          <w:rFonts w:ascii="Marianne" w:hAnsi="Marianne" w:cstheme="majorHAnsi"/>
          <w:smallCaps/>
          <w:sz w:val="22"/>
          <w:szCs w:val="22"/>
          <w:u w:val="single" w:color="C00000"/>
        </w:rPr>
        <w:t>Rémunération du concessionnaire</w:t>
      </w:r>
      <w:bookmarkEnd w:id="464"/>
    </w:p>
    <w:p w14:paraId="5C04546E" w14:textId="77777777" w:rsidR="00C01B1F" w:rsidRPr="00DB5D55" w:rsidRDefault="00C01B1F" w:rsidP="00953FC1">
      <w:pPr>
        <w:jc w:val="both"/>
        <w:rPr>
          <w:rFonts w:ascii="Marianne" w:hAnsi="Marianne" w:cstheme="majorHAnsi"/>
          <w:sz w:val="22"/>
          <w:szCs w:val="22"/>
        </w:rPr>
      </w:pPr>
    </w:p>
    <w:p w14:paraId="5DABD6B5" w14:textId="351C79E3" w:rsidR="000936C2" w:rsidRPr="00B2715B" w:rsidRDefault="00375789" w:rsidP="00DB5D55">
      <w:pPr>
        <w:spacing w:after="120"/>
        <w:jc w:val="both"/>
        <w:rPr>
          <w:rFonts w:ascii="Marianne" w:hAnsi="Marianne" w:cstheme="majorHAnsi"/>
        </w:rPr>
      </w:pPr>
      <w:bookmarkStart w:id="465" w:name="_Toc32588256"/>
      <w:bookmarkStart w:id="466" w:name="_Toc41331613"/>
      <w:bookmarkStart w:id="467" w:name="_Toc41331806"/>
      <w:bookmarkStart w:id="468" w:name="_Toc41332000"/>
      <w:bookmarkStart w:id="469" w:name="_Toc41332194"/>
      <w:bookmarkStart w:id="470" w:name="_Toc41332389"/>
      <w:bookmarkStart w:id="471" w:name="_Toc41332583"/>
      <w:bookmarkStart w:id="472" w:name="_Toc41332778"/>
      <w:bookmarkStart w:id="473" w:name="_Toc42679059"/>
      <w:bookmarkStart w:id="474" w:name="_Toc42679289"/>
      <w:bookmarkEnd w:id="465"/>
      <w:bookmarkEnd w:id="466"/>
      <w:bookmarkEnd w:id="467"/>
      <w:bookmarkEnd w:id="468"/>
      <w:bookmarkEnd w:id="469"/>
      <w:bookmarkEnd w:id="470"/>
      <w:bookmarkEnd w:id="471"/>
      <w:bookmarkEnd w:id="472"/>
      <w:bookmarkEnd w:id="473"/>
      <w:bookmarkEnd w:id="474"/>
      <w:r w:rsidRPr="00B2715B">
        <w:rPr>
          <w:rFonts w:ascii="Marianne" w:hAnsi="Marianne" w:cstheme="majorHAnsi"/>
          <w:b/>
        </w:rPr>
        <w:t>En contrepartie des missions qu’il assure au titre du présent contrat</w:t>
      </w:r>
      <w:r w:rsidRPr="00B2715B">
        <w:rPr>
          <w:rFonts w:ascii="Marianne" w:hAnsi="Marianne" w:cstheme="majorHAnsi"/>
        </w:rPr>
        <w:t xml:space="preserve">, le diffuseur/distributeur </w:t>
      </w:r>
      <w:r w:rsidR="00EE6B5A" w:rsidRPr="00B2715B">
        <w:rPr>
          <w:rFonts w:ascii="Marianne" w:hAnsi="Marianne" w:cstheme="majorHAnsi"/>
        </w:rPr>
        <w:t>perçoit un</w:t>
      </w:r>
      <w:r w:rsidR="00A046C5" w:rsidRPr="00B2715B">
        <w:rPr>
          <w:rFonts w:ascii="Marianne" w:hAnsi="Marianne" w:cstheme="majorHAnsi"/>
        </w:rPr>
        <w:t xml:space="preserve">e rémunération </w:t>
      </w:r>
      <w:r w:rsidR="00EE6B5A" w:rsidRPr="00B2715B">
        <w:rPr>
          <w:rFonts w:ascii="Marianne" w:hAnsi="Marianne" w:cstheme="majorHAnsi"/>
        </w:rPr>
        <w:t>prenant</w:t>
      </w:r>
      <w:r w:rsidRPr="00B2715B">
        <w:rPr>
          <w:rFonts w:ascii="Marianne" w:hAnsi="Marianne" w:cstheme="majorHAnsi"/>
        </w:rPr>
        <w:t xml:space="preserve"> la forme </w:t>
      </w:r>
      <w:r w:rsidR="00EE6B5A" w:rsidRPr="00B2715B">
        <w:rPr>
          <w:rFonts w:ascii="Marianne" w:hAnsi="Marianne" w:cstheme="majorHAnsi"/>
        </w:rPr>
        <w:t>d’</w:t>
      </w:r>
      <w:r w:rsidR="005C4DF0" w:rsidRPr="00B2715B">
        <w:rPr>
          <w:rFonts w:ascii="Marianne" w:hAnsi="Marianne" w:cstheme="majorHAnsi"/>
        </w:rPr>
        <w:t xml:space="preserve">une commission acquise </w:t>
      </w:r>
      <w:r w:rsidR="003C4F65">
        <w:rPr>
          <w:rFonts w:ascii="Marianne" w:hAnsi="Marianne" w:cstheme="majorHAnsi"/>
        </w:rPr>
        <w:t>à</w:t>
      </w:r>
      <w:r w:rsidR="005C4DF0" w:rsidRPr="00B2715B">
        <w:rPr>
          <w:rFonts w:ascii="Marianne" w:hAnsi="Marianne" w:cstheme="majorHAnsi"/>
        </w:rPr>
        <w:t xml:space="preserve"> chaque vente. Le pourcentage </w:t>
      </w:r>
      <w:r w:rsidR="00EE6B5A" w:rsidRPr="00B2715B">
        <w:rPr>
          <w:rFonts w:ascii="Marianne" w:hAnsi="Marianne" w:cstheme="majorHAnsi"/>
        </w:rPr>
        <w:t xml:space="preserve">de rémunération </w:t>
      </w:r>
      <w:r w:rsidR="005C4DF0" w:rsidRPr="00B2715B">
        <w:rPr>
          <w:rFonts w:ascii="Marianne" w:hAnsi="Marianne" w:cstheme="majorHAnsi"/>
        </w:rPr>
        <w:t>est celui ap</w:t>
      </w:r>
      <w:r w:rsidR="0015005E">
        <w:rPr>
          <w:rFonts w:ascii="Marianne" w:hAnsi="Marianne" w:cstheme="majorHAnsi"/>
        </w:rPr>
        <w:t>paraissant à l’annexe 2</w:t>
      </w:r>
      <w:r w:rsidR="005C4DF0" w:rsidRPr="00B2715B">
        <w:rPr>
          <w:rFonts w:ascii="Marianne" w:hAnsi="Marianne" w:cstheme="majorHAnsi"/>
        </w:rPr>
        <w:t xml:space="preserve"> </w:t>
      </w:r>
      <w:r w:rsidR="00EE6B5A" w:rsidRPr="00B2715B">
        <w:rPr>
          <w:rFonts w:ascii="Marianne" w:hAnsi="Marianne" w:cstheme="majorHAnsi"/>
        </w:rPr>
        <w:t>du présent contrat</w:t>
      </w:r>
      <w:r w:rsidR="00083DCD">
        <w:rPr>
          <w:rFonts w:ascii="Marianne" w:hAnsi="Marianne" w:cstheme="majorHAnsi"/>
        </w:rPr>
        <w:t>.</w:t>
      </w:r>
    </w:p>
    <w:p w14:paraId="5C56EF67" w14:textId="77777777" w:rsidR="0059585A" w:rsidRPr="00DB5D55" w:rsidRDefault="0059585A" w:rsidP="0059585A">
      <w:pPr>
        <w:pStyle w:val="Paragraphedeliste"/>
        <w:rPr>
          <w:rFonts w:ascii="Marianne" w:hAnsi="Marianne" w:cstheme="majorHAnsi"/>
          <w:sz w:val="22"/>
          <w:szCs w:val="22"/>
        </w:rPr>
      </w:pPr>
    </w:p>
    <w:p w14:paraId="6538EA8C" w14:textId="69FE9F38" w:rsidR="00CB41DF" w:rsidRDefault="00CB41DF" w:rsidP="00962171">
      <w:pPr>
        <w:pStyle w:val="Titre2"/>
        <w:numPr>
          <w:ilvl w:val="1"/>
          <w:numId w:val="26"/>
        </w:numPr>
        <w:tabs>
          <w:tab w:val="left" w:pos="851"/>
        </w:tabs>
        <w:rPr>
          <w:rFonts w:ascii="Marianne" w:hAnsi="Marianne" w:cstheme="majorHAnsi"/>
          <w:smallCaps/>
          <w:sz w:val="22"/>
          <w:szCs w:val="22"/>
          <w:u w:val="single" w:color="C00000"/>
        </w:rPr>
      </w:pPr>
      <w:bookmarkStart w:id="475" w:name="_Toc41331615"/>
      <w:bookmarkStart w:id="476" w:name="_Toc41331808"/>
      <w:bookmarkStart w:id="477" w:name="_Toc41332002"/>
      <w:bookmarkStart w:id="478" w:name="_Toc41332196"/>
      <w:bookmarkStart w:id="479" w:name="_Toc41332391"/>
      <w:bookmarkStart w:id="480" w:name="_Toc41332585"/>
      <w:bookmarkStart w:id="481" w:name="_Toc41332780"/>
      <w:bookmarkStart w:id="482" w:name="_Toc42679061"/>
      <w:bookmarkStart w:id="483" w:name="_Toc42679291"/>
      <w:bookmarkStart w:id="484" w:name="_Toc41331616"/>
      <w:bookmarkStart w:id="485" w:name="_Toc41331809"/>
      <w:bookmarkStart w:id="486" w:name="_Toc41332003"/>
      <w:bookmarkStart w:id="487" w:name="_Toc41332197"/>
      <w:bookmarkStart w:id="488" w:name="_Toc41332392"/>
      <w:bookmarkStart w:id="489" w:name="_Toc41332586"/>
      <w:bookmarkStart w:id="490" w:name="_Toc41332781"/>
      <w:bookmarkStart w:id="491" w:name="_Toc42679062"/>
      <w:bookmarkStart w:id="492" w:name="_Toc42679292"/>
      <w:bookmarkStart w:id="493" w:name="_Toc41331633"/>
      <w:bookmarkStart w:id="494" w:name="_Toc41331826"/>
      <w:bookmarkStart w:id="495" w:name="_Toc41332020"/>
      <w:bookmarkStart w:id="496" w:name="_Toc41332214"/>
      <w:bookmarkStart w:id="497" w:name="_Toc41332409"/>
      <w:bookmarkStart w:id="498" w:name="_Toc41332603"/>
      <w:bookmarkStart w:id="499" w:name="_Toc41332798"/>
      <w:bookmarkStart w:id="500" w:name="_Toc42679079"/>
      <w:bookmarkStart w:id="501" w:name="_Toc42679309"/>
      <w:bookmarkStart w:id="502" w:name="_Toc222904745"/>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DB5D55">
        <w:rPr>
          <w:rFonts w:ascii="Marianne" w:hAnsi="Marianne" w:cstheme="majorHAnsi"/>
          <w:smallCaps/>
          <w:sz w:val="22"/>
          <w:szCs w:val="22"/>
          <w:u w:val="single" w:color="C00000"/>
        </w:rPr>
        <w:t>Facturation et règlement</w:t>
      </w:r>
      <w:bookmarkEnd w:id="502"/>
      <w:r w:rsidRPr="00DB5D55">
        <w:rPr>
          <w:rFonts w:ascii="Marianne" w:hAnsi="Marianne" w:cstheme="majorHAnsi"/>
          <w:smallCaps/>
          <w:sz w:val="22"/>
          <w:szCs w:val="22"/>
          <w:u w:val="single" w:color="C00000"/>
        </w:rPr>
        <w:t xml:space="preserve"> </w:t>
      </w:r>
    </w:p>
    <w:p w14:paraId="682F18A2" w14:textId="77777777" w:rsidR="001C3CAF" w:rsidRPr="00DB5D55" w:rsidRDefault="001C3CAF" w:rsidP="00DB5D55"/>
    <w:p w14:paraId="7E6B8AC3" w14:textId="08BC920A" w:rsidR="001C3CAF" w:rsidRPr="00B2715B" w:rsidRDefault="001C3CAF" w:rsidP="00962171">
      <w:pPr>
        <w:pStyle w:val="Titre2"/>
        <w:numPr>
          <w:ilvl w:val="2"/>
          <w:numId w:val="26"/>
        </w:numPr>
        <w:rPr>
          <w:rFonts w:ascii="Marianne" w:hAnsi="Marianne" w:cstheme="majorHAnsi"/>
          <w:sz w:val="22"/>
          <w:szCs w:val="22"/>
          <w:u w:val="single"/>
        </w:rPr>
      </w:pPr>
      <w:bookmarkStart w:id="503" w:name="_Toc41332605"/>
      <w:bookmarkStart w:id="504" w:name="_Toc41332800"/>
      <w:bookmarkStart w:id="505" w:name="_Toc42679081"/>
      <w:bookmarkStart w:id="506" w:name="_Toc42679311"/>
      <w:bookmarkStart w:id="507" w:name="_Toc41332801"/>
      <w:bookmarkStart w:id="508" w:name="_Toc42679082"/>
      <w:bookmarkStart w:id="509" w:name="_Toc42679312"/>
      <w:bookmarkStart w:id="510" w:name="_Toc41332802"/>
      <w:bookmarkStart w:id="511" w:name="_Toc42679083"/>
      <w:bookmarkStart w:id="512" w:name="_Toc42679313"/>
      <w:bookmarkStart w:id="513" w:name="_Toc41332803"/>
      <w:bookmarkStart w:id="514" w:name="_Toc42679084"/>
      <w:bookmarkStart w:id="515" w:name="_Toc42679314"/>
      <w:bookmarkStart w:id="516" w:name="_Toc41332804"/>
      <w:bookmarkStart w:id="517" w:name="_Toc42679085"/>
      <w:bookmarkStart w:id="518" w:name="_Toc42679315"/>
      <w:bookmarkStart w:id="519" w:name="_Toc41332806"/>
      <w:bookmarkStart w:id="520" w:name="_Toc42679087"/>
      <w:bookmarkStart w:id="521" w:name="_Toc42679317"/>
      <w:bookmarkStart w:id="522" w:name="_Toc41332807"/>
      <w:bookmarkStart w:id="523" w:name="_Toc42679088"/>
      <w:bookmarkStart w:id="524" w:name="_Toc42679318"/>
      <w:bookmarkStart w:id="525" w:name="_Toc41332808"/>
      <w:bookmarkStart w:id="526" w:name="_Toc42679089"/>
      <w:bookmarkStart w:id="527" w:name="_Toc42679319"/>
      <w:bookmarkStart w:id="528" w:name="_Toc41332810"/>
      <w:bookmarkStart w:id="529" w:name="_Toc42679091"/>
      <w:bookmarkStart w:id="530" w:name="_Toc42679321"/>
      <w:bookmarkStart w:id="531" w:name="_Toc41332812"/>
      <w:bookmarkStart w:id="532" w:name="_Toc42679093"/>
      <w:bookmarkStart w:id="533" w:name="_Toc42679323"/>
      <w:bookmarkStart w:id="534" w:name="_Toc41332814"/>
      <w:bookmarkStart w:id="535" w:name="_Toc42679095"/>
      <w:bookmarkStart w:id="536" w:name="_Toc42679325"/>
      <w:bookmarkStart w:id="537" w:name="_Toc41332816"/>
      <w:bookmarkStart w:id="538" w:name="_Toc42679097"/>
      <w:bookmarkStart w:id="539" w:name="_Toc42679327"/>
      <w:bookmarkStart w:id="540" w:name="_Toc41332817"/>
      <w:bookmarkStart w:id="541" w:name="_Toc42679098"/>
      <w:bookmarkStart w:id="542" w:name="_Toc42679328"/>
      <w:bookmarkStart w:id="543" w:name="_Toc41332818"/>
      <w:bookmarkStart w:id="544" w:name="_Toc42679099"/>
      <w:bookmarkStart w:id="545" w:name="_Toc42679329"/>
      <w:bookmarkStart w:id="546" w:name="_Toc41332820"/>
      <w:bookmarkStart w:id="547" w:name="_Toc42679101"/>
      <w:bookmarkStart w:id="548" w:name="_Toc42679331"/>
      <w:bookmarkStart w:id="549" w:name="_Toc41332821"/>
      <w:bookmarkStart w:id="550" w:name="_Toc42679102"/>
      <w:bookmarkStart w:id="551" w:name="_Toc42679332"/>
      <w:bookmarkStart w:id="552" w:name="_Toc41332822"/>
      <w:bookmarkStart w:id="553" w:name="_Toc42679103"/>
      <w:bookmarkStart w:id="554" w:name="_Toc42679333"/>
      <w:bookmarkStart w:id="555" w:name="_Toc41332823"/>
      <w:bookmarkStart w:id="556" w:name="_Toc42679104"/>
      <w:bookmarkStart w:id="557" w:name="_Toc42679334"/>
      <w:bookmarkStart w:id="558" w:name="_Toc41332824"/>
      <w:bookmarkStart w:id="559" w:name="_Toc42679105"/>
      <w:bookmarkStart w:id="560" w:name="_Toc42679335"/>
      <w:bookmarkStart w:id="561" w:name="_Toc41332825"/>
      <w:bookmarkStart w:id="562" w:name="_Toc42679106"/>
      <w:bookmarkStart w:id="563" w:name="_Toc42679336"/>
      <w:bookmarkStart w:id="564" w:name="_Toc41332826"/>
      <w:bookmarkStart w:id="565" w:name="_Toc42679107"/>
      <w:bookmarkStart w:id="566" w:name="_Toc42679337"/>
      <w:bookmarkStart w:id="567" w:name="_Toc41332828"/>
      <w:bookmarkStart w:id="568" w:name="_Toc42679109"/>
      <w:bookmarkStart w:id="569" w:name="_Toc42679339"/>
      <w:bookmarkStart w:id="570" w:name="_Toc41332830"/>
      <w:bookmarkStart w:id="571" w:name="_Toc42679111"/>
      <w:bookmarkStart w:id="572" w:name="_Toc42679341"/>
      <w:bookmarkStart w:id="573" w:name="_Toc222904746"/>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2715B">
        <w:rPr>
          <w:rFonts w:ascii="Marianne" w:hAnsi="Marianne" w:cstheme="majorHAnsi"/>
          <w:sz w:val="22"/>
          <w:szCs w:val="22"/>
          <w:u w:val="single"/>
        </w:rPr>
        <w:t>Facturation</w:t>
      </w:r>
      <w:bookmarkEnd w:id="573"/>
      <w:r w:rsidRPr="00B2715B">
        <w:rPr>
          <w:rFonts w:ascii="Marianne" w:hAnsi="Marianne" w:cstheme="majorHAnsi"/>
          <w:sz w:val="22"/>
          <w:szCs w:val="22"/>
          <w:u w:val="single"/>
        </w:rPr>
        <w:t xml:space="preserve"> </w:t>
      </w:r>
    </w:p>
    <w:p w14:paraId="0506E4AB" w14:textId="778D0DE7" w:rsidR="001C3CAF" w:rsidRDefault="001C3CAF" w:rsidP="00DB5D55"/>
    <w:p w14:paraId="4D46DE0D" w14:textId="324BCE64" w:rsidR="001C3CAF" w:rsidRPr="00B2715B" w:rsidRDefault="001C3CAF" w:rsidP="001C3CAF">
      <w:pPr>
        <w:spacing w:after="120"/>
        <w:jc w:val="both"/>
        <w:rPr>
          <w:rFonts w:ascii="Marianne" w:hAnsi="Marianne" w:cstheme="majorHAnsi"/>
        </w:rPr>
      </w:pPr>
      <w:r w:rsidRPr="00B2715B">
        <w:rPr>
          <w:rFonts w:ascii="Marianne" w:hAnsi="Marianne" w:cstheme="majorHAnsi"/>
        </w:rPr>
        <w:t xml:space="preserve">La facturation s’effectue sur la base du </w:t>
      </w:r>
      <w:proofErr w:type="spellStart"/>
      <w:r w:rsidRPr="00B2715B">
        <w:rPr>
          <w:rFonts w:ascii="Marianne" w:hAnsi="Marianne" w:cstheme="majorHAnsi"/>
        </w:rPr>
        <w:t>reporting</w:t>
      </w:r>
      <w:proofErr w:type="spellEnd"/>
      <w:r w:rsidR="00623893">
        <w:rPr>
          <w:rFonts w:ascii="Marianne" w:hAnsi="Marianne" w:cstheme="majorHAnsi"/>
        </w:rPr>
        <w:t xml:space="preserve"> trimestriel des ventes</w:t>
      </w:r>
      <w:r w:rsidRPr="00B2715B">
        <w:rPr>
          <w:rFonts w:ascii="Marianne" w:hAnsi="Marianne" w:cstheme="majorHAnsi"/>
        </w:rPr>
        <w:t xml:space="preserve">. </w:t>
      </w:r>
    </w:p>
    <w:p w14:paraId="32C16DC4" w14:textId="0B94186A" w:rsidR="001C3CAF" w:rsidRPr="00B2715B" w:rsidRDefault="00876819" w:rsidP="001C3CAF">
      <w:pPr>
        <w:spacing w:after="120"/>
        <w:jc w:val="both"/>
        <w:rPr>
          <w:rFonts w:ascii="Marianne" w:hAnsi="Marianne" w:cstheme="majorHAnsi"/>
        </w:rPr>
      </w:pPr>
      <w:r>
        <w:rPr>
          <w:rFonts w:ascii="Marianne" w:hAnsi="Marianne" w:cstheme="majorHAnsi"/>
        </w:rPr>
        <w:t>L’ECPAD établit la facture sur la base du montant total HT correspondant aux ventes réalisées moins le pourcentage dû au concessionnaire.</w:t>
      </w:r>
    </w:p>
    <w:p w14:paraId="795B522C" w14:textId="4CC9223B" w:rsidR="001C3CAF" w:rsidRDefault="001C3CAF" w:rsidP="00DB5D55"/>
    <w:p w14:paraId="00EE15B9" w14:textId="51010197" w:rsidR="00E152E0" w:rsidRPr="00B2715B" w:rsidRDefault="001C3CAF" w:rsidP="00962171">
      <w:pPr>
        <w:pStyle w:val="Titre2"/>
        <w:numPr>
          <w:ilvl w:val="2"/>
          <w:numId w:val="26"/>
        </w:numPr>
        <w:rPr>
          <w:rFonts w:ascii="Marianne" w:hAnsi="Marianne" w:cstheme="majorHAnsi"/>
          <w:sz w:val="22"/>
          <w:szCs w:val="22"/>
          <w:u w:val="single"/>
        </w:rPr>
      </w:pPr>
      <w:bookmarkStart w:id="574" w:name="_Toc222904747"/>
      <w:r w:rsidRPr="00B2715B">
        <w:rPr>
          <w:rFonts w:ascii="Marianne" w:hAnsi="Marianne" w:cstheme="majorHAnsi"/>
          <w:sz w:val="22"/>
          <w:szCs w:val="22"/>
          <w:u w:val="single"/>
        </w:rPr>
        <w:t>Impôts et taxes</w:t>
      </w:r>
      <w:bookmarkEnd w:id="574"/>
      <w:r w:rsidR="00E152E0" w:rsidRPr="00B2715B">
        <w:rPr>
          <w:rFonts w:ascii="Marianne" w:hAnsi="Marianne" w:cstheme="majorHAnsi"/>
          <w:sz w:val="22"/>
          <w:szCs w:val="22"/>
          <w:u w:val="single"/>
        </w:rPr>
        <w:t xml:space="preserve"> </w:t>
      </w:r>
    </w:p>
    <w:p w14:paraId="51A8AF38" w14:textId="77777777" w:rsidR="001C3CAF" w:rsidRPr="00DB5D55" w:rsidRDefault="001C3CAF" w:rsidP="00DB5D55"/>
    <w:p w14:paraId="362CF18C" w14:textId="77777777" w:rsidR="00E152E0" w:rsidRPr="00B2715B" w:rsidRDefault="00E152E0" w:rsidP="00DB5D55">
      <w:pPr>
        <w:spacing w:after="120"/>
        <w:jc w:val="both"/>
        <w:rPr>
          <w:rFonts w:ascii="Marianne" w:hAnsi="Marianne" w:cstheme="majorHAnsi"/>
        </w:rPr>
      </w:pPr>
      <w:r w:rsidRPr="00B2715B">
        <w:rPr>
          <w:rFonts w:ascii="Marianne" w:hAnsi="Marianne" w:cstheme="majorHAnsi"/>
        </w:rPr>
        <w:lastRenderedPageBreak/>
        <w:t>Le diffuseur/distributeur acquitte directement les impôts et taxes de toute nature auxquels il peut être assujetti du fait de l’exploitation du service pendant la durée du présent contrat, notamment</w:t>
      </w:r>
      <w:r w:rsidRPr="00B2715B">
        <w:rPr>
          <w:rFonts w:ascii="Calibri" w:hAnsi="Calibri" w:cs="Calibri"/>
        </w:rPr>
        <w:t> </w:t>
      </w:r>
      <w:r w:rsidRPr="00B2715B">
        <w:rPr>
          <w:rFonts w:ascii="Marianne" w:hAnsi="Marianne" w:cstheme="majorHAnsi"/>
        </w:rPr>
        <w:t>: licences, taxes, droit et autres imp</w:t>
      </w:r>
      <w:r w:rsidRPr="00B2715B">
        <w:rPr>
          <w:rFonts w:ascii="Marianne" w:hAnsi="Marianne" w:cs="Marianne"/>
        </w:rPr>
        <w:t>ô</w:t>
      </w:r>
      <w:r w:rsidRPr="00B2715B">
        <w:rPr>
          <w:rFonts w:ascii="Marianne" w:hAnsi="Marianne" w:cstheme="majorHAnsi"/>
        </w:rPr>
        <w:t>ts ou contributions actuels et futurs, per</w:t>
      </w:r>
      <w:r w:rsidRPr="00B2715B">
        <w:rPr>
          <w:rFonts w:ascii="Marianne" w:hAnsi="Marianne" w:cs="Marianne"/>
        </w:rPr>
        <w:t>ç</w:t>
      </w:r>
      <w:r w:rsidRPr="00B2715B">
        <w:rPr>
          <w:rFonts w:ascii="Marianne" w:hAnsi="Marianne" w:cstheme="majorHAnsi"/>
        </w:rPr>
        <w:t>us par l</w:t>
      </w:r>
      <w:r w:rsidRPr="00B2715B">
        <w:rPr>
          <w:rFonts w:ascii="Marianne" w:hAnsi="Marianne" w:cs="Marianne"/>
        </w:rPr>
        <w:t>’</w:t>
      </w:r>
      <w:r w:rsidRPr="00B2715B">
        <w:rPr>
          <w:rFonts w:ascii="Marianne" w:hAnsi="Marianne" w:cstheme="majorHAnsi"/>
        </w:rPr>
        <w:t>Etat ou les collectivit</w:t>
      </w:r>
      <w:r w:rsidRPr="00B2715B">
        <w:rPr>
          <w:rFonts w:ascii="Marianne" w:hAnsi="Marianne" w:cs="Marianne"/>
        </w:rPr>
        <w:t>é</w:t>
      </w:r>
      <w:r w:rsidRPr="00B2715B">
        <w:rPr>
          <w:rFonts w:ascii="Marianne" w:hAnsi="Marianne" w:cstheme="majorHAnsi"/>
        </w:rPr>
        <w:t xml:space="preserve">s territoriales. </w:t>
      </w:r>
    </w:p>
    <w:p w14:paraId="02595F1E" w14:textId="77777777" w:rsidR="00E152E0" w:rsidRPr="00B2715B" w:rsidRDefault="00E152E0" w:rsidP="00DB5D55">
      <w:pPr>
        <w:spacing w:after="120"/>
        <w:jc w:val="both"/>
        <w:rPr>
          <w:rFonts w:ascii="Marianne" w:hAnsi="Marianne" w:cstheme="majorHAnsi"/>
        </w:rPr>
      </w:pPr>
      <w:r w:rsidRPr="00B2715B">
        <w:rPr>
          <w:rFonts w:ascii="Marianne" w:hAnsi="Marianne" w:cstheme="majorHAnsi"/>
        </w:rPr>
        <w:t xml:space="preserve">Le diffuseur/distributeur est tenu de se conformer aux lois et règlements relatifs aux contrôles fiscaux. </w:t>
      </w:r>
    </w:p>
    <w:p w14:paraId="4875AAA1" w14:textId="736A7A28" w:rsidR="00F605E6" w:rsidRPr="00B2715B" w:rsidRDefault="00E152E0" w:rsidP="00DB5D55">
      <w:pPr>
        <w:spacing w:after="120"/>
        <w:jc w:val="both"/>
        <w:rPr>
          <w:rFonts w:ascii="Marianne" w:hAnsi="Marianne" w:cstheme="majorHAnsi"/>
        </w:rPr>
      </w:pPr>
      <w:r w:rsidRPr="00B2715B">
        <w:rPr>
          <w:rFonts w:ascii="Marianne" w:hAnsi="Marianne" w:cstheme="majorHAnsi"/>
        </w:rPr>
        <w:t xml:space="preserve">En aucun cas, le diffuseur/distributeur ne peut réclamer à l’ECPAD une indemnité ou réduction de redevance au motif que son activité commerciale subirait une entrave quelconque du fait des lois, règlements ou consignes visés au présent article. </w:t>
      </w:r>
    </w:p>
    <w:p w14:paraId="79C0C31C" w14:textId="7CD34D4B" w:rsidR="00F605E6" w:rsidRDefault="00F605E6" w:rsidP="00DB5D55">
      <w:pPr>
        <w:jc w:val="both"/>
        <w:rPr>
          <w:rFonts w:ascii="Marianne" w:hAnsi="Marianne" w:cstheme="majorHAnsi"/>
          <w:sz w:val="22"/>
          <w:szCs w:val="22"/>
        </w:rPr>
      </w:pPr>
    </w:p>
    <w:p w14:paraId="25FCE309" w14:textId="790A6535" w:rsidR="00F605E6" w:rsidRPr="00B2715B" w:rsidRDefault="00F605E6" w:rsidP="00962171">
      <w:pPr>
        <w:pStyle w:val="Titre2"/>
        <w:numPr>
          <w:ilvl w:val="2"/>
          <w:numId w:val="26"/>
        </w:numPr>
        <w:rPr>
          <w:rFonts w:ascii="Marianne" w:hAnsi="Marianne" w:cstheme="majorHAnsi"/>
          <w:sz w:val="22"/>
          <w:szCs w:val="22"/>
          <w:u w:val="single"/>
        </w:rPr>
      </w:pPr>
      <w:bookmarkStart w:id="575" w:name="_Toc222904748"/>
      <w:r w:rsidRPr="00B2715B">
        <w:rPr>
          <w:rFonts w:ascii="Marianne" w:hAnsi="Marianne" w:cstheme="majorHAnsi"/>
          <w:sz w:val="22"/>
          <w:szCs w:val="22"/>
          <w:u w:val="single"/>
        </w:rPr>
        <w:t>Règlement</w:t>
      </w:r>
      <w:bookmarkEnd w:id="575"/>
    </w:p>
    <w:p w14:paraId="51493938" w14:textId="77777777" w:rsidR="00F605E6" w:rsidRPr="00B2715B" w:rsidRDefault="00F605E6">
      <w:pPr>
        <w:jc w:val="both"/>
        <w:rPr>
          <w:rFonts w:ascii="Marianne" w:hAnsi="Marianne" w:cstheme="majorHAnsi"/>
        </w:rPr>
      </w:pPr>
    </w:p>
    <w:p w14:paraId="49B467CE" w14:textId="212E2A9E" w:rsidR="00236FDE" w:rsidRDefault="00F605E6" w:rsidP="00DB5D55">
      <w:pPr>
        <w:spacing w:after="120"/>
        <w:jc w:val="both"/>
        <w:rPr>
          <w:rFonts w:ascii="Marianne" w:hAnsi="Marianne" w:cstheme="majorHAnsi"/>
        </w:rPr>
      </w:pPr>
      <w:r w:rsidRPr="009E20CA">
        <w:rPr>
          <w:rFonts w:ascii="Marianne" w:hAnsi="Marianne" w:cstheme="majorHAnsi"/>
        </w:rPr>
        <w:t>Le mode de règlement est le virement administratif.</w:t>
      </w:r>
    </w:p>
    <w:p w14:paraId="18E36EEB" w14:textId="7C15C07C" w:rsidR="009968CD" w:rsidRPr="009E20CA" w:rsidRDefault="009968CD" w:rsidP="00DB5D55">
      <w:pPr>
        <w:spacing w:after="120"/>
        <w:jc w:val="both"/>
        <w:rPr>
          <w:rFonts w:ascii="Marianne" w:hAnsi="Marianne" w:cstheme="majorHAnsi"/>
        </w:rPr>
      </w:pPr>
      <w:r>
        <w:rPr>
          <w:rFonts w:ascii="Marianne" w:hAnsi="Marianne" w:cstheme="majorHAnsi"/>
        </w:rPr>
        <w:t>Le délai de règlement est de 30 jours à compter de la réception de la facture par le concessionnaire.</w:t>
      </w:r>
    </w:p>
    <w:p w14:paraId="4325E10D" w14:textId="77777777" w:rsidR="00C5773D" w:rsidRPr="00DB5D55" w:rsidRDefault="00C5773D" w:rsidP="00DB5D55">
      <w:pPr>
        <w:jc w:val="both"/>
        <w:rPr>
          <w:rFonts w:ascii="Marianne" w:hAnsi="Marianne" w:cstheme="majorHAnsi"/>
          <w:sz w:val="22"/>
          <w:szCs w:val="22"/>
        </w:rPr>
      </w:pPr>
    </w:p>
    <w:p w14:paraId="2C9B6C6F" w14:textId="048CCCE2" w:rsidR="00846C5B" w:rsidRPr="00DB5D55" w:rsidRDefault="00F26936" w:rsidP="00962171">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576" w:name="_Toc222904749"/>
      <w:r w:rsidRPr="00DB5D55">
        <w:rPr>
          <w:rFonts w:ascii="Marianne" w:hAnsi="Marianne" w:cstheme="majorHAnsi"/>
          <w:sz w:val="22"/>
          <w:szCs w:val="22"/>
        </w:rPr>
        <w:t>CONFIDENTIALIT</w:t>
      </w:r>
      <w:r w:rsidR="00241A26" w:rsidRPr="00DB5D55">
        <w:rPr>
          <w:rFonts w:ascii="Marianne" w:hAnsi="Marianne" w:cstheme="majorHAnsi"/>
          <w:sz w:val="22"/>
          <w:szCs w:val="22"/>
        </w:rPr>
        <w:t>É</w:t>
      </w:r>
      <w:r w:rsidR="00DF236A">
        <w:rPr>
          <w:rFonts w:ascii="Marianne" w:hAnsi="Marianne" w:cstheme="majorHAnsi"/>
          <w:sz w:val="22"/>
          <w:szCs w:val="22"/>
        </w:rPr>
        <w:t xml:space="preserve"> &amp; MESURES DE SECURITE</w:t>
      </w:r>
      <w:bookmarkEnd w:id="576"/>
    </w:p>
    <w:p w14:paraId="36A93496" w14:textId="6B7BCA15" w:rsidR="00846C5B" w:rsidRDefault="00846C5B" w:rsidP="00846C5B">
      <w:pPr>
        <w:jc w:val="both"/>
        <w:rPr>
          <w:rFonts w:ascii="Marianne" w:hAnsi="Marianne" w:cstheme="majorHAnsi"/>
          <w:sz w:val="22"/>
          <w:szCs w:val="22"/>
        </w:rPr>
      </w:pPr>
    </w:p>
    <w:p w14:paraId="4C2528DB" w14:textId="72237E55" w:rsidR="008A6253" w:rsidRDefault="008A6253" w:rsidP="008A6253">
      <w:pPr>
        <w:autoSpaceDE w:val="0"/>
        <w:autoSpaceDN w:val="0"/>
        <w:adjustRightInd w:val="0"/>
        <w:spacing w:after="120"/>
        <w:jc w:val="both"/>
        <w:rPr>
          <w:rFonts w:ascii="Marianne" w:eastAsiaTheme="minorHAnsi" w:hAnsi="Marianne" w:cs="Arial"/>
          <w:b/>
          <w:bCs/>
          <w:lang w:eastAsia="en-US"/>
        </w:rPr>
      </w:pPr>
      <w:r w:rsidRPr="008A6253">
        <w:rPr>
          <w:rFonts w:ascii="Marianne" w:eastAsiaTheme="minorHAnsi" w:hAnsi="Marianne" w:cs="Arial"/>
          <w:b/>
          <w:bCs/>
          <w:lang w:eastAsia="en-US"/>
        </w:rPr>
        <w:t xml:space="preserve">Le </w:t>
      </w:r>
      <w:r w:rsidR="006E258E">
        <w:rPr>
          <w:rFonts w:ascii="Marianne" w:eastAsiaTheme="minorHAnsi" w:hAnsi="Marianne" w:cs="Arial"/>
          <w:b/>
          <w:bCs/>
          <w:lang w:eastAsia="en-US"/>
        </w:rPr>
        <w:t>concessionnaire</w:t>
      </w:r>
      <w:r w:rsidRPr="008A6253">
        <w:rPr>
          <w:rFonts w:ascii="Marianne" w:eastAsiaTheme="minorHAnsi" w:hAnsi="Marianne" w:cs="Arial"/>
          <w:b/>
          <w:bCs/>
          <w:lang w:eastAsia="en-US"/>
        </w:rPr>
        <w:t xml:space="preserve"> est soumis, ainsi que l’ensemble de son personnel et, le cas échéant, ses sous-traitants, cotraitants, revendeurs et fournisseurs, </w:t>
      </w:r>
      <w:r>
        <w:rPr>
          <w:rFonts w:ascii="Marianne" w:eastAsiaTheme="minorHAnsi" w:hAnsi="Marianne" w:cs="Arial"/>
          <w:b/>
          <w:bCs/>
          <w:lang w:eastAsia="en-US"/>
        </w:rPr>
        <w:t xml:space="preserve">aux </w:t>
      </w:r>
      <w:r w:rsidRPr="00DF236A">
        <w:rPr>
          <w:rFonts w:ascii="Marianne" w:eastAsiaTheme="minorHAnsi" w:hAnsi="Marianne" w:cs="Arial"/>
          <w:b/>
          <w:bCs/>
          <w:lang w:eastAsia="en-US"/>
        </w:rPr>
        <w:t>obligations annoncées au présent article et reste responsable du respect de celles-ci.</w:t>
      </w:r>
    </w:p>
    <w:p w14:paraId="07046D4F" w14:textId="730BD122" w:rsidR="00DF236A" w:rsidRDefault="00DF236A" w:rsidP="00846C5B">
      <w:pPr>
        <w:jc w:val="both"/>
        <w:rPr>
          <w:rFonts w:ascii="Marianne" w:hAnsi="Marianne" w:cstheme="majorHAnsi"/>
          <w:sz w:val="22"/>
          <w:szCs w:val="22"/>
        </w:rPr>
      </w:pPr>
    </w:p>
    <w:p w14:paraId="5ABE0029" w14:textId="0464BC10" w:rsidR="00DF236A" w:rsidRDefault="00DF236A" w:rsidP="00962171">
      <w:pPr>
        <w:pStyle w:val="Titre2"/>
        <w:numPr>
          <w:ilvl w:val="1"/>
          <w:numId w:val="26"/>
        </w:numPr>
        <w:ind w:left="851" w:hanging="491"/>
        <w:rPr>
          <w:rFonts w:ascii="Marianne" w:hAnsi="Marianne" w:cstheme="majorHAnsi"/>
          <w:smallCaps/>
          <w:sz w:val="22"/>
          <w:szCs w:val="22"/>
          <w:u w:val="single" w:color="C00000"/>
        </w:rPr>
      </w:pPr>
      <w:bookmarkStart w:id="577" w:name="_Toc222904750"/>
      <w:r>
        <w:rPr>
          <w:rFonts w:ascii="Marianne" w:hAnsi="Marianne" w:cstheme="majorHAnsi"/>
          <w:smallCaps/>
          <w:sz w:val="22"/>
          <w:szCs w:val="22"/>
          <w:u w:val="single" w:color="C00000"/>
        </w:rPr>
        <w:t>Obligations de confidentialité</w:t>
      </w:r>
      <w:bookmarkEnd w:id="577"/>
    </w:p>
    <w:p w14:paraId="3848E013" w14:textId="77777777" w:rsidR="00DF236A" w:rsidRDefault="00DF236A" w:rsidP="00DB5D55">
      <w:pPr>
        <w:spacing w:after="120"/>
        <w:jc w:val="both"/>
        <w:rPr>
          <w:rFonts w:ascii="Marianne" w:hAnsi="Marianne" w:cstheme="majorHAnsi"/>
        </w:rPr>
      </w:pPr>
    </w:p>
    <w:p w14:paraId="2AD20079" w14:textId="2467931F" w:rsidR="00BC56C1" w:rsidRPr="00B2715B" w:rsidRDefault="00BC56C1" w:rsidP="00DB5D55">
      <w:pPr>
        <w:spacing w:after="120"/>
        <w:jc w:val="both"/>
        <w:rPr>
          <w:rFonts w:ascii="Marianne" w:hAnsi="Marianne" w:cstheme="majorHAnsi"/>
        </w:rPr>
      </w:pPr>
      <w:r w:rsidRPr="00B2715B">
        <w:rPr>
          <w:rFonts w:ascii="Marianne" w:hAnsi="Marianne" w:cstheme="majorHAnsi"/>
        </w:rPr>
        <w:t xml:space="preserve">Les </w:t>
      </w:r>
      <w:r w:rsidR="0067216C" w:rsidRPr="00B2715B">
        <w:rPr>
          <w:rFonts w:ascii="Marianne" w:hAnsi="Marianne" w:cstheme="majorHAnsi"/>
        </w:rPr>
        <w:t xml:space="preserve">parties </w:t>
      </w:r>
      <w:r w:rsidRPr="00B2715B">
        <w:rPr>
          <w:rFonts w:ascii="Marianne" w:hAnsi="Marianne" w:cstheme="majorHAnsi"/>
        </w:rPr>
        <w:t xml:space="preserve">qui, à l’occasion de l’exécution </w:t>
      </w:r>
      <w:r w:rsidR="0058498A" w:rsidRPr="00B2715B">
        <w:rPr>
          <w:rFonts w:ascii="Marianne" w:hAnsi="Marianne" w:cstheme="majorHAnsi"/>
        </w:rPr>
        <w:t xml:space="preserve">du </w:t>
      </w:r>
      <w:r w:rsidRPr="00B2715B">
        <w:rPr>
          <w:rFonts w:ascii="Marianne" w:hAnsi="Marianne" w:cstheme="majorHAnsi"/>
        </w:rPr>
        <w:t>présent contrat ont connaissance d’information</w:t>
      </w:r>
      <w:r w:rsidR="00A43433" w:rsidRPr="00B2715B">
        <w:rPr>
          <w:rFonts w:ascii="Marianne" w:hAnsi="Marianne" w:cstheme="majorHAnsi"/>
        </w:rPr>
        <w:t>s</w:t>
      </w:r>
      <w:r w:rsidRPr="00B2715B">
        <w:rPr>
          <w:rFonts w:ascii="Marianne" w:hAnsi="Marianne" w:cstheme="majorHAnsi"/>
        </w:rPr>
        <w:t xml:space="preserve"> ou reçoivent communication de documents ou d’éléments de toute nature, signalés comme présentant un caractère confidentiel ou sensible, eu égard notamment aux moyens à mettre en œuvre, aux activités, au fonctionnement ou à l’organisation de leurs services sont tenues de prendre toutes mesures nécessaires afin d’éviter que ces informations, documents ou éléments ne soient divulgués à un tiers qui n’a pas</w:t>
      </w:r>
      <w:r w:rsidR="0058498A" w:rsidRPr="00B2715B">
        <w:rPr>
          <w:rFonts w:ascii="Marianne" w:hAnsi="Marianne" w:cstheme="majorHAnsi"/>
        </w:rPr>
        <w:t xml:space="preserve"> à </w:t>
      </w:r>
      <w:r w:rsidRPr="00B2715B">
        <w:rPr>
          <w:rFonts w:ascii="Marianne" w:hAnsi="Marianne" w:cstheme="majorHAnsi"/>
        </w:rPr>
        <w:t xml:space="preserve">en connaître. </w:t>
      </w:r>
    </w:p>
    <w:p w14:paraId="63F985BE" w14:textId="007B0FFC" w:rsidR="00BC56C1" w:rsidRPr="00B2715B" w:rsidRDefault="00BC56C1" w:rsidP="00DB5D55">
      <w:pPr>
        <w:spacing w:after="120"/>
        <w:jc w:val="both"/>
        <w:rPr>
          <w:rFonts w:ascii="Marianne" w:hAnsi="Marianne" w:cstheme="majorHAnsi"/>
        </w:rPr>
      </w:pPr>
      <w:r w:rsidRPr="00B2715B">
        <w:rPr>
          <w:rFonts w:ascii="Marianne" w:hAnsi="Marianne" w:cstheme="majorHAnsi"/>
        </w:rPr>
        <w:t xml:space="preserve">Les </w:t>
      </w:r>
      <w:r w:rsidR="00F605E6" w:rsidRPr="00B2715B">
        <w:rPr>
          <w:rFonts w:ascii="Marianne" w:hAnsi="Marianne" w:cstheme="majorHAnsi"/>
        </w:rPr>
        <w:t xml:space="preserve">parties </w:t>
      </w:r>
      <w:r w:rsidRPr="00B2715B">
        <w:rPr>
          <w:rFonts w:ascii="Marianne" w:hAnsi="Marianne" w:cstheme="majorHAnsi"/>
        </w:rPr>
        <w:t>s’assureront de la bonne diffusion et compréhension de ces éléments et se portent garante</w:t>
      </w:r>
      <w:r w:rsidR="0058498A" w:rsidRPr="00B2715B">
        <w:rPr>
          <w:rFonts w:ascii="Marianne" w:hAnsi="Marianne" w:cstheme="majorHAnsi"/>
        </w:rPr>
        <w:t>s</w:t>
      </w:r>
      <w:r w:rsidRPr="00B2715B">
        <w:rPr>
          <w:rFonts w:ascii="Marianne" w:hAnsi="Marianne" w:cstheme="majorHAnsi"/>
        </w:rPr>
        <w:t xml:space="preserve"> pour leur personnel, leurs sous-traitants et pour toute autre personne placée sous leur autorité</w:t>
      </w:r>
      <w:r w:rsidR="00241A26" w:rsidRPr="00B2715B">
        <w:rPr>
          <w:rFonts w:ascii="Marianne" w:hAnsi="Marianne" w:cstheme="majorHAnsi"/>
        </w:rPr>
        <w:t>,</w:t>
      </w:r>
      <w:r w:rsidRPr="00B2715B">
        <w:rPr>
          <w:rFonts w:ascii="Marianne" w:hAnsi="Marianne" w:cstheme="majorHAnsi"/>
        </w:rPr>
        <w:t xml:space="preserve"> du respect d</w:t>
      </w:r>
      <w:r w:rsidR="00241A26" w:rsidRPr="00B2715B">
        <w:rPr>
          <w:rFonts w:ascii="Marianne" w:hAnsi="Marianne" w:cstheme="majorHAnsi"/>
        </w:rPr>
        <w:t>es exigences de confidentialité</w:t>
      </w:r>
      <w:r w:rsidRPr="00B2715B">
        <w:rPr>
          <w:rFonts w:ascii="Marianne" w:hAnsi="Marianne" w:cstheme="majorHAnsi"/>
        </w:rPr>
        <w:t xml:space="preserve"> et ce pendant toute la durée d’exécution de la présente convention et pendant les trois (3) années suivantes. </w:t>
      </w:r>
    </w:p>
    <w:p w14:paraId="6AC36CAA" w14:textId="0C20F33E" w:rsidR="00BC56C1" w:rsidRPr="00B2715B" w:rsidRDefault="00BC56C1" w:rsidP="00DB5D55">
      <w:pPr>
        <w:spacing w:after="120"/>
        <w:jc w:val="both"/>
        <w:rPr>
          <w:rFonts w:ascii="Marianne" w:hAnsi="Marianne" w:cstheme="majorHAnsi"/>
        </w:rPr>
      </w:pPr>
      <w:r w:rsidRPr="00B2715B">
        <w:rPr>
          <w:rFonts w:ascii="Marianne" w:hAnsi="Marianne" w:cstheme="majorHAnsi"/>
        </w:rPr>
        <w:t xml:space="preserve">Les </w:t>
      </w:r>
      <w:r w:rsidR="00F605E6" w:rsidRPr="00B2715B">
        <w:rPr>
          <w:rFonts w:ascii="Marianne" w:hAnsi="Marianne" w:cstheme="majorHAnsi"/>
        </w:rPr>
        <w:t xml:space="preserve">parties </w:t>
      </w:r>
      <w:r w:rsidRPr="00B2715B">
        <w:rPr>
          <w:rFonts w:ascii="Marianne" w:hAnsi="Marianne" w:cstheme="majorHAnsi"/>
        </w:rPr>
        <w:t>ne sont toutefois pas responsable de la divulgation d’information à condition d’en rapporter la preuve si</w:t>
      </w:r>
      <w:r w:rsidRPr="00B2715B">
        <w:rPr>
          <w:rFonts w:ascii="Calibri" w:hAnsi="Calibri" w:cs="Calibri"/>
        </w:rPr>
        <w:t> </w:t>
      </w:r>
      <w:r w:rsidRPr="00B2715B">
        <w:rPr>
          <w:rFonts w:ascii="Marianne" w:hAnsi="Marianne" w:cstheme="majorHAnsi"/>
        </w:rPr>
        <w:t xml:space="preserve">: </w:t>
      </w:r>
    </w:p>
    <w:p w14:paraId="230A5581" w14:textId="0CB542CB" w:rsidR="00BC56C1" w:rsidRPr="00B2715B" w:rsidRDefault="00241A26" w:rsidP="0068489A">
      <w:pPr>
        <w:pStyle w:val="Paragraphedeliste"/>
        <w:numPr>
          <w:ilvl w:val="0"/>
          <w:numId w:val="14"/>
        </w:numPr>
        <w:spacing w:after="120"/>
        <w:contextualSpacing w:val="0"/>
        <w:jc w:val="both"/>
        <w:rPr>
          <w:rFonts w:ascii="Marianne" w:hAnsi="Marianne" w:cstheme="majorHAnsi"/>
        </w:rPr>
      </w:pPr>
      <w:proofErr w:type="gramStart"/>
      <w:r w:rsidRPr="00B2715B">
        <w:rPr>
          <w:rFonts w:ascii="Marianne" w:hAnsi="Marianne" w:cstheme="majorHAnsi"/>
        </w:rPr>
        <w:t>c</w:t>
      </w:r>
      <w:r w:rsidR="00BC56C1" w:rsidRPr="00B2715B">
        <w:rPr>
          <w:rFonts w:ascii="Marianne" w:hAnsi="Marianne" w:cstheme="majorHAnsi"/>
        </w:rPr>
        <w:t>elles</w:t>
      </w:r>
      <w:proofErr w:type="gramEnd"/>
      <w:r w:rsidR="00BC56C1" w:rsidRPr="00B2715B">
        <w:rPr>
          <w:rFonts w:ascii="Marianne" w:hAnsi="Marianne" w:cstheme="majorHAnsi"/>
        </w:rPr>
        <w:t>-ci sont «</w:t>
      </w:r>
      <w:r w:rsidR="00BC56C1" w:rsidRPr="00B2715B">
        <w:rPr>
          <w:rFonts w:ascii="Calibri" w:hAnsi="Calibri" w:cs="Calibri"/>
        </w:rPr>
        <w:t> </w:t>
      </w:r>
      <w:r w:rsidR="00BC56C1" w:rsidRPr="00B2715B">
        <w:rPr>
          <w:rFonts w:ascii="Marianne" w:hAnsi="Marianne" w:cstheme="majorHAnsi"/>
        </w:rPr>
        <w:t>dans le domaine public</w:t>
      </w:r>
      <w:r w:rsidR="00BC56C1" w:rsidRPr="00B2715B">
        <w:rPr>
          <w:rFonts w:ascii="Calibri" w:hAnsi="Calibri" w:cs="Calibri"/>
        </w:rPr>
        <w:t> </w:t>
      </w:r>
      <w:r w:rsidR="00BC56C1" w:rsidRPr="00B2715B">
        <w:rPr>
          <w:rFonts w:ascii="Marianne" w:hAnsi="Marianne" w:cs="Marianne"/>
        </w:rPr>
        <w:t>»</w:t>
      </w:r>
      <w:r w:rsidR="00BC56C1" w:rsidRPr="00B2715B">
        <w:rPr>
          <w:rFonts w:ascii="Marianne" w:hAnsi="Marianne" w:cstheme="majorHAnsi"/>
        </w:rPr>
        <w:t xml:space="preserve"> ou ont </w:t>
      </w:r>
      <w:r w:rsidR="00BC56C1" w:rsidRPr="00B2715B">
        <w:rPr>
          <w:rFonts w:ascii="Marianne" w:hAnsi="Marianne" w:cs="Marianne"/>
        </w:rPr>
        <w:t>é</w:t>
      </w:r>
      <w:r w:rsidR="00BC56C1" w:rsidRPr="00B2715B">
        <w:rPr>
          <w:rFonts w:ascii="Marianne" w:hAnsi="Marianne" w:cstheme="majorHAnsi"/>
        </w:rPr>
        <w:t>t</w:t>
      </w:r>
      <w:r w:rsidR="00BC56C1" w:rsidRPr="00B2715B">
        <w:rPr>
          <w:rFonts w:ascii="Marianne" w:hAnsi="Marianne" w:cs="Marianne"/>
        </w:rPr>
        <w:t>é</w:t>
      </w:r>
      <w:r w:rsidR="00BC56C1" w:rsidRPr="00B2715B">
        <w:rPr>
          <w:rFonts w:ascii="Marianne" w:hAnsi="Marianne" w:cstheme="majorHAnsi"/>
        </w:rPr>
        <w:t xml:space="preserve"> obtenues par d</w:t>
      </w:r>
      <w:r w:rsidR="00BC56C1" w:rsidRPr="00B2715B">
        <w:rPr>
          <w:rFonts w:ascii="Marianne" w:hAnsi="Marianne" w:cs="Marianne"/>
        </w:rPr>
        <w:t>’</w:t>
      </w:r>
      <w:r w:rsidR="00BC56C1" w:rsidRPr="00B2715B">
        <w:rPr>
          <w:rFonts w:ascii="Marianne" w:hAnsi="Marianne" w:cstheme="majorHAnsi"/>
        </w:rPr>
        <w:t>autres sources non-</w:t>
      </w:r>
      <w:r w:rsidR="00A230F7" w:rsidRPr="00B2715B">
        <w:rPr>
          <w:rFonts w:ascii="Marianne" w:hAnsi="Marianne" w:cstheme="majorHAnsi"/>
        </w:rPr>
        <w:t>frauduleuses</w:t>
      </w:r>
      <w:r w:rsidR="00BC56C1" w:rsidRPr="00B2715B">
        <w:rPr>
          <w:rFonts w:ascii="Calibri" w:hAnsi="Calibri" w:cs="Calibri"/>
        </w:rPr>
        <w:t> </w:t>
      </w:r>
      <w:r w:rsidR="00BC56C1" w:rsidRPr="00B2715B">
        <w:rPr>
          <w:rFonts w:ascii="Marianne" w:hAnsi="Marianne" w:cstheme="majorHAnsi"/>
        </w:rPr>
        <w:t xml:space="preserve">; </w:t>
      </w:r>
    </w:p>
    <w:p w14:paraId="00B50293" w14:textId="1CABF0C5" w:rsidR="00ED6868" w:rsidRDefault="00241A26" w:rsidP="0068489A">
      <w:pPr>
        <w:pStyle w:val="Paragraphedeliste"/>
        <w:numPr>
          <w:ilvl w:val="0"/>
          <w:numId w:val="14"/>
        </w:numPr>
        <w:spacing w:after="120"/>
        <w:contextualSpacing w:val="0"/>
        <w:jc w:val="both"/>
        <w:rPr>
          <w:rFonts w:ascii="Marianne" w:hAnsi="Marianne" w:cstheme="majorHAnsi"/>
        </w:rPr>
      </w:pPr>
      <w:proofErr w:type="gramStart"/>
      <w:r w:rsidRPr="00B2715B">
        <w:rPr>
          <w:rFonts w:ascii="Marianne" w:hAnsi="Marianne" w:cstheme="majorHAnsi"/>
        </w:rPr>
        <w:t>l</w:t>
      </w:r>
      <w:r w:rsidR="00A230F7" w:rsidRPr="00B2715B">
        <w:rPr>
          <w:rFonts w:ascii="Marianne" w:hAnsi="Marianne" w:cstheme="majorHAnsi"/>
        </w:rPr>
        <w:t>’autre</w:t>
      </w:r>
      <w:proofErr w:type="gramEnd"/>
      <w:r w:rsidR="00A230F7" w:rsidRPr="00B2715B">
        <w:rPr>
          <w:rFonts w:ascii="Marianne" w:hAnsi="Marianne" w:cstheme="majorHAnsi"/>
        </w:rPr>
        <w:t xml:space="preserve"> partie indique par écrit que leur caractère confidentiel leur a été retiré. </w:t>
      </w:r>
    </w:p>
    <w:p w14:paraId="0B4080A6" w14:textId="4E825098" w:rsidR="00DF236A" w:rsidRDefault="00DF236A" w:rsidP="00DF236A">
      <w:pPr>
        <w:spacing w:after="120"/>
        <w:jc w:val="both"/>
        <w:rPr>
          <w:rFonts w:ascii="Marianne" w:hAnsi="Marianne" w:cstheme="majorHAnsi"/>
        </w:rPr>
      </w:pPr>
    </w:p>
    <w:p w14:paraId="00DB4DFD" w14:textId="77777777" w:rsidR="00DF236A" w:rsidRDefault="00DF236A" w:rsidP="00DF236A">
      <w:pPr>
        <w:autoSpaceDE w:val="0"/>
        <w:autoSpaceDN w:val="0"/>
        <w:adjustRightInd w:val="0"/>
        <w:rPr>
          <w:rFonts w:ascii="Arial" w:eastAsiaTheme="minorHAnsi" w:hAnsi="Arial" w:cs="Arial"/>
          <w:sz w:val="24"/>
          <w:szCs w:val="24"/>
          <w:lang w:eastAsia="en-US"/>
        </w:rPr>
      </w:pPr>
    </w:p>
    <w:p w14:paraId="44EA3059" w14:textId="77C027FF" w:rsidR="00DF236A" w:rsidRDefault="00B407BF" w:rsidP="00962171">
      <w:pPr>
        <w:pStyle w:val="Titre2"/>
        <w:numPr>
          <w:ilvl w:val="1"/>
          <w:numId w:val="26"/>
        </w:numPr>
        <w:tabs>
          <w:tab w:val="left" w:pos="851"/>
        </w:tabs>
        <w:rPr>
          <w:rFonts w:ascii="Marianne" w:hAnsi="Marianne" w:cstheme="majorHAnsi"/>
          <w:smallCaps/>
          <w:sz w:val="22"/>
          <w:szCs w:val="22"/>
          <w:u w:val="single" w:color="C00000"/>
        </w:rPr>
      </w:pPr>
      <w:bookmarkStart w:id="578" w:name="_Toc222904751"/>
      <w:r>
        <w:rPr>
          <w:rFonts w:ascii="Marianne" w:hAnsi="Marianne" w:cstheme="majorHAnsi"/>
          <w:smallCaps/>
          <w:sz w:val="22"/>
          <w:szCs w:val="22"/>
          <w:u w:val="single" w:color="C00000"/>
        </w:rPr>
        <w:t>S</w:t>
      </w:r>
      <w:r w:rsidR="00DF236A">
        <w:rPr>
          <w:rFonts w:ascii="Marianne" w:hAnsi="Marianne" w:cstheme="majorHAnsi"/>
          <w:smallCaps/>
          <w:sz w:val="22"/>
          <w:szCs w:val="22"/>
          <w:u w:val="single" w:color="C00000"/>
        </w:rPr>
        <w:t>écurité</w:t>
      </w:r>
      <w:r>
        <w:rPr>
          <w:rFonts w:ascii="Marianne" w:hAnsi="Marianne" w:cstheme="majorHAnsi"/>
          <w:smallCaps/>
          <w:sz w:val="22"/>
          <w:szCs w:val="22"/>
          <w:u w:val="single" w:color="C00000"/>
        </w:rPr>
        <w:t xml:space="preserve"> sur une z</w:t>
      </w:r>
      <w:r w:rsidRPr="00B407BF">
        <w:rPr>
          <w:rFonts w:ascii="Marianne" w:hAnsi="Marianne" w:cstheme="majorHAnsi"/>
          <w:smallCaps/>
          <w:sz w:val="22"/>
          <w:szCs w:val="22"/>
          <w:u w:val="single" w:color="C00000"/>
        </w:rPr>
        <w:t>one placée sous le contrôle de l'autorité militaire</w:t>
      </w:r>
      <w:bookmarkEnd w:id="578"/>
    </w:p>
    <w:p w14:paraId="41552900" w14:textId="77777777" w:rsidR="00DF236A" w:rsidRPr="00DF236A" w:rsidRDefault="00DF236A" w:rsidP="00DF236A">
      <w:pPr>
        <w:rPr>
          <w:rFonts w:eastAsiaTheme="minorHAnsi"/>
        </w:rPr>
      </w:pPr>
    </w:p>
    <w:p w14:paraId="2C451B0C" w14:textId="226737FA" w:rsidR="00B407BF" w:rsidRPr="00B407BF" w:rsidRDefault="00B407BF" w:rsidP="00B407BF">
      <w:pPr>
        <w:autoSpaceDE w:val="0"/>
        <w:autoSpaceDN w:val="0"/>
        <w:adjustRightInd w:val="0"/>
        <w:jc w:val="both"/>
        <w:rPr>
          <w:rFonts w:ascii="Marianne" w:hAnsi="Marianne" w:cstheme="majorHAnsi"/>
        </w:rPr>
      </w:pPr>
      <w:r w:rsidRPr="00B407BF">
        <w:rPr>
          <w:rFonts w:ascii="Marianne" w:hAnsi="Marianne" w:cstheme="majorHAnsi"/>
        </w:rPr>
        <w:t>Le concessionnaire déclare se soumettre à toutes les obligations résultant des textes législatifs et réglementaires relatifs à la protection du secret et, notamment, à avoir pris connaissance des textes suivants :</w:t>
      </w:r>
    </w:p>
    <w:p w14:paraId="3C8DC5CA" w14:textId="729499F3" w:rsidR="00B407BF" w:rsidRPr="00B407BF" w:rsidRDefault="00B407BF" w:rsidP="00B407BF">
      <w:pPr>
        <w:pStyle w:val="Paragraphedeliste"/>
        <w:numPr>
          <w:ilvl w:val="0"/>
          <w:numId w:val="7"/>
        </w:numPr>
        <w:autoSpaceDE w:val="0"/>
        <w:autoSpaceDN w:val="0"/>
        <w:adjustRightInd w:val="0"/>
        <w:jc w:val="both"/>
        <w:rPr>
          <w:rFonts w:ascii="Marianne" w:hAnsi="Marianne" w:cstheme="majorHAnsi"/>
        </w:rPr>
      </w:pPr>
      <w:proofErr w:type="gramStart"/>
      <w:r>
        <w:rPr>
          <w:rFonts w:ascii="Marianne" w:hAnsi="Marianne" w:cstheme="majorHAnsi"/>
        </w:rPr>
        <w:t>l</w:t>
      </w:r>
      <w:r w:rsidRPr="00B407BF">
        <w:rPr>
          <w:rFonts w:ascii="Marianne" w:hAnsi="Marianne" w:cstheme="majorHAnsi"/>
        </w:rPr>
        <w:t>’arrêté</w:t>
      </w:r>
      <w:proofErr w:type="gramEnd"/>
      <w:r w:rsidRPr="00B407BF">
        <w:rPr>
          <w:rFonts w:ascii="Marianne" w:hAnsi="Marianne" w:cstheme="majorHAnsi"/>
        </w:rPr>
        <w:t xml:space="preserve"> du 30 novembre 2011 portant approbation de l’instruction générale ministérielle sur la protection du secret de la défense annexée à cet arrêté, relatifs à ses </w:t>
      </w:r>
      <w:r w:rsidRPr="00B407BF">
        <w:rPr>
          <w:rFonts w:ascii="Marianne" w:hAnsi="Marianne" w:cstheme="majorHAnsi"/>
        </w:rPr>
        <w:lastRenderedPageBreak/>
        <w:t>obligations pour avoir à connaître, sans les détenir, les informations couvertes par le</w:t>
      </w:r>
      <w:r>
        <w:rPr>
          <w:rFonts w:ascii="Marianne" w:hAnsi="Marianne" w:cstheme="majorHAnsi"/>
        </w:rPr>
        <w:t xml:space="preserve"> secret de la défense nationale</w:t>
      </w:r>
      <w:r>
        <w:rPr>
          <w:rFonts w:ascii="Calibri" w:hAnsi="Calibri" w:cs="Calibri"/>
        </w:rPr>
        <w:t> </w:t>
      </w:r>
      <w:r>
        <w:rPr>
          <w:rFonts w:ascii="Marianne" w:hAnsi="Marianne" w:cstheme="majorHAnsi"/>
        </w:rPr>
        <w:t>;</w:t>
      </w:r>
    </w:p>
    <w:p w14:paraId="25E9AFB3" w14:textId="14E17877" w:rsidR="00B407BF" w:rsidRPr="00B407BF" w:rsidRDefault="00B407BF" w:rsidP="00B407BF">
      <w:pPr>
        <w:pStyle w:val="Paragraphedeliste"/>
        <w:numPr>
          <w:ilvl w:val="0"/>
          <w:numId w:val="7"/>
        </w:numPr>
        <w:autoSpaceDE w:val="0"/>
        <w:autoSpaceDN w:val="0"/>
        <w:adjustRightInd w:val="0"/>
        <w:jc w:val="both"/>
        <w:rPr>
          <w:rFonts w:ascii="Marianne" w:hAnsi="Marianne" w:cstheme="majorHAnsi"/>
        </w:rPr>
      </w:pPr>
      <w:proofErr w:type="gramStart"/>
      <w:r>
        <w:rPr>
          <w:rFonts w:ascii="Marianne" w:hAnsi="Marianne" w:cstheme="majorHAnsi"/>
        </w:rPr>
        <w:t>l</w:t>
      </w:r>
      <w:r w:rsidRPr="00B407BF">
        <w:rPr>
          <w:rFonts w:ascii="Marianne" w:hAnsi="Marianne" w:cstheme="majorHAnsi"/>
        </w:rPr>
        <w:t>e</w:t>
      </w:r>
      <w:proofErr w:type="gramEnd"/>
      <w:r w:rsidRPr="00B407BF">
        <w:rPr>
          <w:rFonts w:ascii="Marianne" w:hAnsi="Marianne" w:cstheme="majorHAnsi"/>
        </w:rPr>
        <w:t xml:space="preserve"> code pénal, notamment en ses articles 413-9 à 414-9.</w:t>
      </w:r>
    </w:p>
    <w:p w14:paraId="21070843" w14:textId="77777777" w:rsidR="00B407BF" w:rsidRPr="00B407BF" w:rsidRDefault="00B407BF" w:rsidP="00B407BF">
      <w:pPr>
        <w:pStyle w:val="Paragraphedeliste"/>
        <w:autoSpaceDE w:val="0"/>
        <w:autoSpaceDN w:val="0"/>
        <w:adjustRightInd w:val="0"/>
        <w:jc w:val="both"/>
        <w:rPr>
          <w:rFonts w:ascii="Marianne" w:hAnsi="Marianne" w:cstheme="majorHAnsi"/>
        </w:rPr>
      </w:pPr>
    </w:p>
    <w:p w14:paraId="095170DB" w14:textId="79DF8CB4" w:rsidR="00814456" w:rsidRDefault="00B407BF" w:rsidP="00B407BF">
      <w:pPr>
        <w:autoSpaceDE w:val="0"/>
        <w:autoSpaceDN w:val="0"/>
        <w:adjustRightInd w:val="0"/>
        <w:jc w:val="both"/>
        <w:rPr>
          <w:rFonts w:ascii="Marianne" w:hAnsi="Marianne" w:cstheme="majorHAnsi"/>
        </w:rPr>
      </w:pPr>
      <w:r w:rsidRPr="00B407BF">
        <w:rPr>
          <w:rFonts w:ascii="Marianne" w:hAnsi="Marianne" w:cstheme="majorHAnsi"/>
        </w:rPr>
        <w:t>Le non-respect par le concessionnaire des mesures de sécurité prévues au présent article peut entraîner la résiliation du marché spécifique à ses torts, sans préjudice des peines prévues par les dispositions légales relatives aux crimes et délits contre la sûreté de l'État.</w:t>
      </w:r>
    </w:p>
    <w:p w14:paraId="02506784" w14:textId="77777777" w:rsidR="00B407BF" w:rsidRPr="00B407BF" w:rsidRDefault="00B407BF" w:rsidP="00B407BF">
      <w:pPr>
        <w:autoSpaceDE w:val="0"/>
        <w:autoSpaceDN w:val="0"/>
        <w:adjustRightInd w:val="0"/>
        <w:jc w:val="both"/>
        <w:rPr>
          <w:rFonts w:ascii="Marianne" w:hAnsi="Marianne" w:cstheme="majorHAnsi"/>
        </w:rPr>
      </w:pPr>
    </w:p>
    <w:p w14:paraId="38153E28" w14:textId="77777777" w:rsidR="00B407BF" w:rsidRPr="00B407BF" w:rsidRDefault="00B407BF" w:rsidP="008065A7">
      <w:pPr>
        <w:pStyle w:val="Paragraphedeliste"/>
        <w:keepNext/>
        <w:keepLines/>
        <w:tabs>
          <w:tab w:val="left" w:pos="851"/>
        </w:tabs>
        <w:spacing w:before="40"/>
        <w:contextualSpacing w:val="0"/>
        <w:outlineLvl w:val="1"/>
        <w:rPr>
          <w:rFonts w:ascii="Marianne" w:eastAsiaTheme="majorEastAsia" w:hAnsi="Marianne" w:cstheme="majorHAnsi"/>
          <w:b/>
          <w:smallCaps/>
          <w:vanish/>
          <w:sz w:val="22"/>
          <w:szCs w:val="22"/>
          <w:u w:val="single" w:color="C00000"/>
        </w:rPr>
      </w:pPr>
      <w:bookmarkStart w:id="579" w:name="_Toc56501774"/>
      <w:bookmarkStart w:id="580" w:name="_Toc56501895"/>
      <w:bookmarkStart w:id="581" w:name="_Toc56501775"/>
      <w:bookmarkStart w:id="582" w:name="_Toc56501896"/>
      <w:bookmarkStart w:id="583" w:name="_Toc56501776"/>
      <w:bookmarkStart w:id="584" w:name="_Toc56501897"/>
      <w:bookmarkStart w:id="585" w:name="_Toc56501777"/>
      <w:bookmarkStart w:id="586" w:name="_Toc56501898"/>
      <w:bookmarkStart w:id="587" w:name="_Toc56501778"/>
      <w:bookmarkStart w:id="588" w:name="_Toc56501899"/>
      <w:bookmarkStart w:id="589" w:name="_Toc56501779"/>
      <w:bookmarkStart w:id="590" w:name="_Toc56501900"/>
      <w:bookmarkStart w:id="591" w:name="_Toc56501780"/>
      <w:bookmarkStart w:id="592" w:name="_Toc56501901"/>
      <w:bookmarkStart w:id="593" w:name="_Toc56501781"/>
      <w:bookmarkStart w:id="594" w:name="_Toc56501902"/>
      <w:bookmarkStart w:id="595" w:name="_Toc56501782"/>
      <w:bookmarkStart w:id="596" w:name="_Toc56501903"/>
      <w:bookmarkStart w:id="597" w:name="_Toc56501783"/>
      <w:bookmarkStart w:id="598" w:name="_Toc56501904"/>
      <w:bookmarkStart w:id="599" w:name="_Toc56501784"/>
      <w:bookmarkStart w:id="600" w:name="_Toc56501905"/>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6716C367" w14:textId="40E6453F" w:rsidR="00B407BF" w:rsidRDefault="00B407BF" w:rsidP="008065A7">
      <w:pPr>
        <w:pStyle w:val="Titre2"/>
        <w:numPr>
          <w:ilvl w:val="1"/>
          <w:numId w:val="26"/>
        </w:numPr>
        <w:tabs>
          <w:tab w:val="left" w:pos="851"/>
        </w:tabs>
        <w:rPr>
          <w:rFonts w:ascii="Marianne" w:hAnsi="Marianne" w:cstheme="majorHAnsi"/>
          <w:smallCaps/>
          <w:sz w:val="22"/>
          <w:szCs w:val="22"/>
          <w:u w:val="single" w:color="C00000"/>
        </w:rPr>
      </w:pPr>
      <w:bookmarkStart w:id="601" w:name="_Toc222904752"/>
      <w:r>
        <w:rPr>
          <w:rFonts w:ascii="Marianne" w:hAnsi="Marianne" w:cstheme="majorHAnsi"/>
          <w:smallCaps/>
          <w:sz w:val="22"/>
          <w:szCs w:val="22"/>
          <w:u w:val="single" w:color="C00000"/>
        </w:rPr>
        <w:t>Accès au fort</w:t>
      </w:r>
      <w:bookmarkEnd w:id="601"/>
    </w:p>
    <w:p w14:paraId="783A9FA2" w14:textId="77777777" w:rsidR="00B407BF" w:rsidRDefault="00B407BF" w:rsidP="00B407BF">
      <w:pPr>
        <w:autoSpaceDE w:val="0"/>
        <w:autoSpaceDN w:val="0"/>
        <w:adjustRightInd w:val="0"/>
        <w:jc w:val="both"/>
        <w:rPr>
          <w:rFonts w:ascii="Marianne" w:hAnsi="Marianne" w:cstheme="majorHAnsi"/>
        </w:rPr>
      </w:pPr>
    </w:p>
    <w:p w14:paraId="73578E4D" w14:textId="6C18E42C" w:rsidR="00744B8E" w:rsidRDefault="00B407BF" w:rsidP="008C42F2">
      <w:pPr>
        <w:autoSpaceDE w:val="0"/>
        <w:autoSpaceDN w:val="0"/>
        <w:adjustRightInd w:val="0"/>
        <w:spacing w:after="120"/>
        <w:jc w:val="both"/>
        <w:rPr>
          <w:rFonts w:ascii="Marianne" w:hAnsi="Marianne" w:cstheme="majorHAnsi"/>
        </w:rPr>
      </w:pPr>
      <w:r>
        <w:rPr>
          <w:rFonts w:ascii="Marianne" w:hAnsi="Marianne" w:cstheme="majorHAnsi"/>
        </w:rPr>
        <w:t xml:space="preserve">En cas d’intervention du concessionnaire ou </w:t>
      </w:r>
      <w:r w:rsidR="00744B8E">
        <w:rPr>
          <w:rFonts w:ascii="Marianne" w:hAnsi="Marianne" w:cstheme="majorHAnsi"/>
        </w:rPr>
        <w:t>de l’un</w:t>
      </w:r>
      <w:r>
        <w:rPr>
          <w:rFonts w:ascii="Marianne" w:hAnsi="Marianne" w:cstheme="majorHAnsi"/>
        </w:rPr>
        <w:t xml:space="preserve"> de ses représentant sur le Fort d’Ivry-Sur-Seine, </w:t>
      </w:r>
      <w:r w:rsidR="00744B8E">
        <w:rPr>
          <w:rFonts w:ascii="Marianne" w:hAnsi="Marianne" w:cstheme="majorHAnsi"/>
        </w:rPr>
        <w:t xml:space="preserve">le concessionnaire fournira, </w:t>
      </w:r>
      <w:r w:rsidR="00744B8E" w:rsidRPr="00744B8E">
        <w:rPr>
          <w:rFonts w:ascii="Marianne" w:hAnsi="Marianne" w:cstheme="majorHAnsi"/>
          <w:b/>
        </w:rPr>
        <w:t>au minimum 48 heures avant sa venue</w:t>
      </w:r>
      <w:r w:rsidR="00744B8E">
        <w:rPr>
          <w:rFonts w:ascii="Marianne" w:hAnsi="Marianne" w:cstheme="majorHAnsi"/>
        </w:rPr>
        <w:t xml:space="preserve"> les nom, prénom et date de naissance du/des visiteur(s) à son point de contact (POC) au Fort.</w:t>
      </w:r>
    </w:p>
    <w:p w14:paraId="11F669DE" w14:textId="5C06DDF6" w:rsidR="00744B8E" w:rsidRDefault="00744B8E" w:rsidP="008C42F2">
      <w:pPr>
        <w:autoSpaceDE w:val="0"/>
        <w:autoSpaceDN w:val="0"/>
        <w:adjustRightInd w:val="0"/>
        <w:spacing w:after="120"/>
        <w:jc w:val="both"/>
        <w:rPr>
          <w:rFonts w:ascii="Marianne" w:hAnsi="Marianne" w:cstheme="majorHAnsi"/>
        </w:rPr>
      </w:pPr>
      <w:r>
        <w:rPr>
          <w:rFonts w:ascii="Marianne" w:hAnsi="Marianne" w:cstheme="majorHAnsi"/>
        </w:rPr>
        <w:t xml:space="preserve">En cas de venue en véhicule, </w:t>
      </w:r>
      <w:r w:rsidR="008C42F2">
        <w:rPr>
          <w:rFonts w:ascii="Marianne" w:hAnsi="Marianne" w:cstheme="majorHAnsi"/>
        </w:rPr>
        <w:t>l’identité</w:t>
      </w:r>
      <w:r>
        <w:rPr>
          <w:rFonts w:ascii="Marianne" w:hAnsi="Marianne" w:cstheme="majorHAnsi"/>
        </w:rPr>
        <w:t xml:space="preserve"> du conducteur sera également </w:t>
      </w:r>
      <w:r w:rsidR="008C42F2">
        <w:rPr>
          <w:rFonts w:ascii="Marianne" w:hAnsi="Marianne" w:cstheme="majorHAnsi"/>
        </w:rPr>
        <w:t>fournie</w:t>
      </w:r>
      <w:r>
        <w:rPr>
          <w:rFonts w:ascii="Marianne" w:hAnsi="Marianne" w:cstheme="majorHAnsi"/>
        </w:rPr>
        <w:t>.</w:t>
      </w:r>
    </w:p>
    <w:p w14:paraId="3177DD1C" w14:textId="19C9286A" w:rsidR="00744B8E" w:rsidRDefault="00744B8E" w:rsidP="008C42F2">
      <w:pPr>
        <w:autoSpaceDE w:val="0"/>
        <w:autoSpaceDN w:val="0"/>
        <w:adjustRightInd w:val="0"/>
        <w:spacing w:after="120"/>
        <w:jc w:val="both"/>
        <w:rPr>
          <w:rFonts w:ascii="Marianne" w:hAnsi="Marianne" w:cstheme="majorHAnsi"/>
        </w:rPr>
      </w:pPr>
      <w:r>
        <w:rPr>
          <w:rFonts w:ascii="Marianne" w:hAnsi="Marianne" w:cstheme="majorHAnsi"/>
        </w:rPr>
        <w:t>A l’arrivée au Fort, le ou les intervenants devront présenter une pièce d’identité en cours de validité (passeport ou carte nationale d’identité uniquement)</w:t>
      </w:r>
      <w:r w:rsidR="008C42F2">
        <w:rPr>
          <w:rFonts w:ascii="Marianne" w:hAnsi="Marianne" w:cstheme="majorHAnsi"/>
        </w:rPr>
        <w:t xml:space="preserve">, </w:t>
      </w:r>
      <w:r>
        <w:rPr>
          <w:rFonts w:ascii="Marianne" w:hAnsi="Marianne" w:cstheme="majorHAnsi"/>
        </w:rPr>
        <w:t xml:space="preserve">indiquer la raison de la visite </w:t>
      </w:r>
      <w:r w:rsidR="008C42F2">
        <w:rPr>
          <w:rFonts w:ascii="Marianne" w:hAnsi="Marianne" w:cstheme="majorHAnsi"/>
        </w:rPr>
        <w:t>ainsi que</w:t>
      </w:r>
      <w:r>
        <w:rPr>
          <w:rFonts w:ascii="Marianne" w:hAnsi="Marianne" w:cstheme="majorHAnsi"/>
        </w:rPr>
        <w:t xml:space="preserve"> le POC </w:t>
      </w:r>
      <w:r w:rsidR="008C42F2">
        <w:rPr>
          <w:rFonts w:ascii="Marianne" w:hAnsi="Marianne" w:cstheme="majorHAnsi"/>
        </w:rPr>
        <w:t>à contacter</w:t>
      </w:r>
      <w:r>
        <w:rPr>
          <w:rFonts w:ascii="Marianne" w:hAnsi="Marianne" w:cstheme="majorHAnsi"/>
        </w:rPr>
        <w:t>.</w:t>
      </w:r>
    </w:p>
    <w:p w14:paraId="20AAAF27" w14:textId="027ED5C4" w:rsidR="00744B8E" w:rsidRDefault="00744B8E" w:rsidP="008C42F2">
      <w:pPr>
        <w:autoSpaceDE w:val="0"/>
        <w:autoSpaceDN w:val="0"/>
        <w:adjustRightInd w:val="0"/>
        <w:spacing w:after="120"/>
        <w:jc w:val="both"/>
        <w:rPr>
          <w:rFonts w:ascii="Marianne" w:hAnsi="Marianne" w:cstheme="majorHAnsi"/>
        </w:rPr>
      </w:pPr>
      <w:r>
        <w:rPr>
          <w:rFonts w:ascii="Marianne" w:hAnsi="Marianne" w:cstheme="majorHAnsi"/>
        </w:rPr>
        <w:t xml:space="preserve">Le(s) sac(s) du ou des visiteurs </w:t>
      </w:r>
      <w:r w:rsidR="008C42F2">
        <w:rPr>
          <w:rFonts w:ascii="Marianne" w:hAnsi="Marianne" w:cstheme="majorHAnsi"/>
        </w:rPr>
        <w:t xml:space="preserve">ainsi que, le cas échéant, le véhicule, </w:t>
      </w:r>
      <w:r>
        <w:rPr>
          <w:rFonts w:ascii="Marianne" w:hAnsi="Marianne" w:cstheme="majorHAnsi"/>
        </w:rPr>
        <w:t xml:space="preserve">pourront être contrôlés </w:t>
      </w:r>
      <w:r w:rsidR="008C42F2">
        <w:rPr>
          <w:rFonts w:ascii="Marianne" w:hAnsi="Marianne" w:cstheme="majorHAnsi"/>
        </w:rPr>
        <w:t>visuellement.</w:t>
      </w:r>
    </w:p>
    <w:p w14:paraId="14625329" w14:textId="36C2EA42" w:rsidR="00B407BF" w:rsidRDefault="008C42F2" w:rsidP="008C42F2">
      <w:pPr>
        <w:autoSpaceDE w:val="0"/>
        <w:autoSpaceDN w:val="0"/>
        <w:adjustRightInd w:val="0"/>
        <w:spacing w:after="120"/>
        <w:jc w:val="both"/>
        <w:rPr>
          <w:rFonts w:ascii="Marianne" w:hAnsi="Marianne" w:cstheme="majorHAnsi"/>
        </w:rPr>
      </w:pPr>
      <w:r>
        <w:rPr>
          <w:rFonts w:ascii="Marianne" w:hAnsi="Marianne" w:cstheme="majorHAnsi"/>
        </w:rPr>
        <w:t>Si toutes les conditions sont remplies pour l’accès au Fort, un badge visiteur sera remis à chaque intervenant. Ce badge devra être porté de façon apparente et permanente par le(s) visiteur(s).</w:t>
      </w:r>
    </w:p>
    <w:p w14:paraId="18D48C2F" w14:textId="26258339" w:rsidR="00DF236A" w:rsidRPr="00DF236A" w:rsidRDefault="00B407BF" w:rsidP="008C42F2">
      <w:pPr>
        <w:autoSpaceDE w:val="0"/>
        <w:autoSpaceDN w:val="0"/>
        <w:adjustRightInd w:val="0"/>
        <w:spacing w:after="120"/>
        <w:jc w:val="both"/>
        <w:rPr>
          <w:rFonts w:ascii="Marianne" w:hAnsi="Marianne" w:cstheme="majorHAnsi"/>
        </w:rPr>
      </w:pPr>
      <w:r w:rsidRPr="00DF236A">
        <w:rPr>
          <w:rFonts w:ascii="Marianne" w:hAnsi="Marianne" w:cstheme="majorHAnsi"/>
        </w:rPr>
        <w:t>En cas</w:t>
      </w:r>
      <w:r>
        <w:rPr>
          <w:rFonts w:ascii="Marianne" w:hAnsi="Marianne" w:cstheme="majorHAnsi"/>
        </w:rPr>
        <w:t xml:space="preserve"> </w:t>
      </w:r>
      <w:r w:rsidRPr="00DF236A">
        <w:rPr>
          <w:rFonts w:ascii="Marianne" w:hAnsi="Marianne" w:cstheme="majorHAnsi"/>
        </w:rPr>
        <w:t>d’infraction</w:t>
      </w:r>
      <w:r>
        <w:rPr>
          <w:rFonts w:ascii="Marianne" w:hAnsi="Marianne" w:cstheme="majorHAnsi"/>
        </w:rPr>
        <w:t>, la</w:t>
      </w:r>
      <w:r w:rsidR="00DF236A" w:rsidRPr="00DF236A">
        <w:rPr>
          <w:rFonts w:ascii="Marianne" w:hAnsi="Marianne" w:cstheme="majorHAnsi"/>
        </w:rPr>
        <w:t xml:space="preserve"> pénétration</w:t>
      </w:r>
      <w:r>
        <w:rPr>
          <w:rFonts w:ascii="Marianne" w:hAnsi="Marianne" w:cstheme="majorHAnsi"/>
        </w:rPr>
        <w:t xml:space="preserve"> au sein du fort</w:t>
      </w:r>
      <w:r w:rsidR="00DF236A" w:rsidRPr="00DF236A">
        <w:rPr>
          <w:rFonts w:ascii="Marianne" w:hAnsi="Marianne" w:cstheme="majorHAnsi"/>
        </w:rPr>
        <w:t xml:space="preserve"> sans autorisation</w:t>
      </w:r>
      <w:r w:rsidR="008C42F2">
        <w:rPr>
          <w:rFonts w:ascii="Marianne" w:hAnsi="Marianne" w:cstheme="majorHAnsi"/>
        </w:rPr>
        <w:t xml:space="preserve"> peut être</w:t>
      </w:r>
      <w:r w:rsidR="00DF236A" w:rsidRPr="00DF236A">
        <w:rPr>
          <w:rFonts w:ascii="Marianne" w:hAnsi="Marianne" w:cstheme="majorHAnsi"/>
        </w:rPr>
        <w:t xml:space="preserve"> sanctionnée pénalement (articles 413-7 et R. 413-1 à R. 413-5 du code pénal).</w:t>
      </w:r>
    </w:p>
    <w:p w14:paraId="556B1ED1" w14:textId="1D6702FF" w:rsidR="004319C9" w:rsidRPr="00DB5D55" w:rsidRDefault="004319C9" w:rsidP="0022648E">
      <w:pPr>
        <w:jc w:val="both"/>
        <w:rPr>
          <w:rFonts w:ascii="Marianne" w:hAnsi="Marianne" w:cstheme="majorHAnsi"/>
          <w:b/>
          <w:sz w:val="22"/>
          <w:szCs w:val="22"/>
        </w:rPr>
      </w:pPr>
    </w:p>
    <w:p w14:paraId="1DE135E0" w14:textId="1E213337" w:rsidR="001A3213" w:rsidRPr="00DB5D55" w:rsidRDefault="009E0F40" w:rsidP="008065A7">
      <w:pPr>
        <w:pStyle w:val="Titre1"/>
        <w:numPr>
          <w:ilvl w:val="0"/>
          <w:numId w:val="26"/>
        </w:numPr>
        <w:shd w:val="clear" w:color="auto" w:fill="D9D9D9" w:themeFill="background1" w:themeFillShade="D9"/>
        <w:spacing w:before="0" w:after="0"/>
        <w:rPr>
          <w:rFonts w:ascii="Marianne" w:hAnsi="Marianne" w:cstheme="majorHAnsi"/>
          <w:sz w:val="22"/>
          <w:szCs w:val="22"/>
        </w:rPr>
      </w:pPr>
      <w:bookmarkStart w:id="602" w:name="_Toc222904753"/>
      <w:r w:rsidRPr="00DB5D55">
        <w:rPr>
          <w:rFonts w:ascii="Marianne" w:hAnsi="Marianne" w:cstheme="majorHAnsi"/>
          <w:sz w:val="22"/>
          <w:szCs w:val="22"/>
        </w:rPr>
        <w:t>GARANTIES ET ASSURANCES</w:t>
      </w:r>
      <w:bookmarkEnd w:id="602"/>
    </w:p>
    <w:p w14:paraId="0C9A6353" w14:textId="40C23CFF" w:rsidR="00C36E62" w:rsidRPr="00DB5D55" w:rsidRDefault="00C36E62" w:rsidP="0022648E">
      <w:pPr>
        <w:jc w:val="both"/>
        <w:rPr>
          <w:rFonts w:ascii="Marianne" w:hAnsi="Marianne" w:cstheme="majorHAnsi"/>
          <w:b/>
          <w:sz w:val="22"/>
          <w:szCs w:val="22"/>
        </w:rPr>
      </w:pPr>
    </w:p>
    <w:p w14:paraId="6EFD7F2C" w14:textId="769658FD" w:rsidR="00C36E62" w:rsidRPr="00DB5D55" w:rsidRDefault="00C36E62" w:rsidP="008065A7">
      <w:pPr>
        <w:pStyle w:val="Titre2"/>
        <w:numPr>
          <w:ilvl w:val="1"/>
          <w:numId w:val="26"/>
        </w:numPr>
        <w:rPr>
          <w:rFonts w:ascii="Marianne" w:hAnsi="Marianne" w:cstheme="majorHAnsi"/>
          <w:smallCaps/>
          <w:sz w:val="22"/>
          <w:szCs w:val="22"/>
          <w:u w:val="single" w:color="C00000"/>
        </w:rPr>
      </w:pPr>
      <w:bookmarkStart w:id="603" w:name="_Toc222904754"/>
      <w:r w:rsidRPr="00DB5D55">
        <w:rPr>
          <w:rFonts w:ascii="Marianne" w:hAnsi="Marianne" w:cstheme="majorHAnsi"/>
          <w:smallCaps/>
          <w:sz w:val="22"/>
          <w:szCs w:val="22"/>
          <w:u w:val="single" w:color="C00000"/>
        </w:rPr>
        <w:t>Garanties</w:t>
      </w:r>
      <w:bookmarkEnd w:id="603"/>
      <w:r w:rsidRPr="00DB5D55">
        <w:rPr>
          <w:rFonts w:ascii="Marianne" w:hAnsi="Marianne" w:cstheme="majorHAnsi"/>
          <w:smallCaps/>
          <w:sz w:val="22"/>
          <w:szCs w:val="22"/>
          <w:u w:val="single" w:color="C00000"/>
        </w:rPr>
        <w:t xml:space="preserve"> </w:t>
      </w:r>
    </w:p>
    <w:p w14:paraId="00E0D3E1" w14:textId="4C2D1CDA" w:rsidR="009E0F40" w:rsidRPr="00DB5D55" w:rsidRDefault="009E0F40" w:rsidP="009E0F40">
      <w:pPr>
        <w:rPr>
          <w:rFonts w:ascii="Marianne" w:hAnsi="Marianne" w:cstheme="majorHAnsi"/>
          <w:sz w:val="22"/>
          <w:szCs w:val="22"/>
        </w:rPr>
      </w:pPr>
    </w:p>
    <w:p w14:paraId="79B8C749" w14:textId="3B405941" w:rsidR="009E0F40" w:rsidRPr="00B2715B" w:rsidRDefault="009E0F40" w:rsidP="008065A7">
      <w:pPr>
        <w:pStyle w:val="Titre2"/>
        <w:numPr>
          <w:ilvl w:val="2"/>
          <w:numId w:val="26"/>
        </w:numPr>
        <w:rPr>
          <w:rFonts w:ascii="Marianne" w:hAnsi="Marianne" w:cstheme="majorHAnsi"/>
          <w:sz w:val="22"/>
          <w:szCs w:val="22"/>
          <w:u w:val="single"/>
        </w:rPr>
      </w:pPr>
      <w:bookmarkStart w:id="604" w:name="_Toc222904755"/>
      <w:r w:rsidRPr="00B2715B">
        <w:rPr>
          <w:rFonts w:ascii="Marianne" w:hAnsi="Marianne" w:cstheme="majorHAnsi"/>
          <w:sz w:val="22"/>
          <w:szCs w:val="22"/>
          <w:u w:val="single"/>
        </w:rPr>
        <w:t>Garanties de l’ECPAD</w:t>
      </w:r>
      <w:bookmarkEnd w:id="604"/>
    </w:p>
    <w:p w14:paraId="4B035C7C" w14:textId="5AFFF017" w:rsidR="00C36E62" w:rsidRPr="00DB5D55" w:rsidRDefault="00C36E62" w:rsidP="0022648E">
      <w:pPr>
        <w:jc w:val="both"/>
        <w:rPr>
          <w:rFonts w:ascii="Marianne" w:hAnsi="Marianne" w:cstheme="majorHAnsi"/>
          <w:sz w:val="22"/>
          <w:szCs w:val="22"/>
          <w:u w:val="single"/>
        </w:rPr>
      </w:pPr>
    </w:p>
    <w:p w14:paraId="0DF2A035" w14:textId="6CEC6246" w:rsidR="00FD4B81" w:rsidRPr="00B2715B" w:rsidRDefault="00FD4B81" w:rsidP="00DB5D55">
      <w:pPr>
        <w:spacing w:after="120"/>
        <w:jc w:val="both"/>
        <w:rPr>
          <w:rFonts w:ascii="Marianne" w:hAnsi="Marianne" w:cstheme="majorHAnsi"/>
        </w:rPr>
      </w:pPr>
      <w:r w:rsidRPr="00B2715B">
        <w:rPr>
          <w:rFonts w:ascii="Marianne" w:hAnsi="Marianne" w:cstheme="majorHAnsi"/>
        </w:rPr>
        <w:t>L’ECPAD</w:t>
      </w:r>
      <w:r w:rsidR="004D1C87" w:rsidRPr="00B2715B">
        <w:rPr>
          <w:rFonts w:ascii="Marianne" w:hAnsi="Marianne" w:cstheme="majorHAnsi"/>
        </w:rPr>
        <w:t xml:space="preserve"> déclare être titulaire des droits d’exploitation sur les </w:t>
      </w:r>
      <w:r w:rsidR="000305D7" w:rsidRPr="00B2715B">
        <w:rPr>
          <w:rFonts w:ascii="Marianne" w:hAnsi="Marianne" w:cstheme="majorHAnsi"/>
        </w:rPr>
        <w:t>ouvrages</w:t>
      </w:r>
      <w:r w:rsidRPr="00B2715B">
        <w:rPr>
          <w:rFonts w:ascii="Marianne" w:hAnsi="Marianne" w:cstheme="majorHAnsi"/>
        </w:rPr>
        <w:t xml:space="preserve"> objet du présent contrat et,</w:t>
      </w:r>
      <w:r w:rsidRPr="00B2715B">
        <w:rPr>
          <w:rFonts w:ascii="Calibri" w:hAnsi="Calibri" w:cs="Calibri"/>
        </w:rPr>
        <w:t> </w:t>
      </w:r>
      <w:r w:rsidRPr="00B2715B">
        <w:rPr>
          <w:rFonts w:ascii="Marianne" w:hAnsi="Marianne" w:cstheme="majorHAnsi"/>
        </w:rPr>
        <w:t>de mani</w:t>
      </w:r>
      <w:r w:rsidRPr="00B2715B">
        <w:rPr>
          <w:rFonts w:ascii="Marianne" w:hAnsi="Marianne" w:cs="Marianne"/>
        </w:rPr>
        <w:t>è</w:t>
      </w:r>
      <w:r w:rsidRPr="00B2715B">
        <w:rPr>
          <w:rFonts w:ascii="Marianne" w:hAnsi="Marianne" w:cstheme="majorHAnsi"/>
        </w:rPr>
        <w:t>re g</w:t>
      </w:r>
      <w:r w:rsidRPr="00B2715B">
        <w:rPr>
          <w:rFonts w:ascii="Marianne" w:hAnsi="Marianne" w:cs="Marianne"/>
        </w:rPr>
        <w:t>é</w:t>
      </w:r>
      <w:r w:rsidRPr="00B2715B">
        <w:rPr>
          <w:rFonts w:ascii="Marianne" w:hAnsi="Marianne" w:cstheme="majorHAnsi"/>
        </w:rPr>
        <w:t>n</w:t>
      </w:r>
      <w:r w:rsidRPr="00B2715B">
        <w:rPr>
          <w:rFonts w:ascii="Marianne" w:hAnsi="Marianne" w:cs="Marianne"/>
        </w:rPr>
        <w:t>é</w:t>
      </w:r>
      <w:r w:rsidRPr="00B2715B">
        <w:rPr>
          <w:rFonts w:ascii="Marianne" w:hAnsi="Marianne" w:cstheme="majorHAnsi"/>
        </w:rPr>
        <w:t>rale, d</w:t>
      </w:r>
      <w:r w:rsidRPr="00B2715B">
        <w:rPr>
          <w:rFonts w:ascii="Marianne" w:hAnsi="Marianne" w:cs="Marianne"/>
        </w:rPr>
        <w:t>’</w:t>
      </w:r>
      <w:r w:rsidRPr="00B2715B">
        <w:rPr>
          <w:rFonts w:ascii="Marianne" w:hAnsi="Marianne" w:cstheme="majorHAnsi"/>
        </w:rPr>
        <w:t xml:space="preserve">avoir satisfait </w:t>
      </w:r>
      <w:r w:rsidR="004D1C87" w:rsidRPr="00B2715B">
        <w:rPr>
          <w:rFonts w:ascii="Marianne" w:hAnsi="Marianne" w:cstheme="majorHAnsi"/>
        </w:rPr>
        <w:t xml:space="preserve">à </w:t>
      </w:r>
      <w:r w:rsidRPr="00B2715B">
        <w:rPr>
          <w:rFonts w:ascii="Marianne" w:hAnsi="Marianne" w:cstheme="majorHAnsi"/>
        </w:rPr>
        <w:t>toutes les</w:t>
      </w:r>
      <w:r w:rsidR="004D1C87" w:rsidRPr="00B2715B">
        <w:rPr>
          <w:rFonts w:ascii="Marianne" w:hAnsi="Marianne" w:cstheme="majorHAnsi"/>
        </w:rPr>
        <w:t xml:space="preserve"> formalités prévues par les lois et règlements</w:t>
      </w:r>
      <w:r w:rsidRPr="00B2715B">
        <w:rPr>
          <w:rFonts w:ascii="Marianne" w:hAnsi="Marianne" w:cstheme="majorHAnsi"/>
        </w:rPr>
        <w:t>. En conséquence, il garantit le diffuseur/distributeur contre tout recours à ces égards.</w:t>
      </w:r>
    </w:p>
    <w:p w14:paraId="27AA838A" w14:textId="3D68BF2A" w:rsidR="00C36E62" w:rsidRPr="00B2715B" w:rsidRDefault="00FD4B81" w:rsidP="0022648E">
      <w:pPr>
        <w:jc w:val="both"/>
        <w:rPr>
          <w:rFonts w:ascii="Marianne" w:hAnsi="Marianne" w:cstheme="majorHAnsi"/>
        </w:rPr>
      </w:pPr>
      <w:r w:rsidRPr="00B2715B">
        <w:rPr>
          <w:rFonts w:ascii="Marianne" w:hAnsi="Marianne" w:cstheme="majorHAnsi"/>
        </w:rPr>
        <w:t>Cette obligation s’étend à</w:t>
      </w:r>
      <w:r w:rsidR="004D1C87" w:rsidRPr="00B2715B">
        <w:rPr>
          <w:rFonts w:ascii="Marianne" w:hAnsi="Marianne" w:cstheme="majorHAnsi"/>
        </w:rPr>
        <w:t xml:space="preserve"> </w:t>
      </w:r>
      <w:r w:rsidRPr="00B2715B">
        <w:rPr>
          <w:rFonts w:ascii="Marianne" w:hAnsi="Marianne" w:cstheme="majorHAnsi"/>
        </w:rPr>
        <w:t xml:space="preserve">tous les </w:t>
      </w:r>
      <w:r w:rsidR="000305D7" w:rsidRPr="00B2715B">
        <w:rPr>
          <w:rFonts w:ascii="Marianne" w:hAnsi="Marianne" w:cstheme="majorHAnsi"/>
        </w:rPr>
        <w:t>ouvrages</w:t>
      </w:r>
      <w:r w:rsidRPr="00B2715B">
        <w:rPr>
          <w:rFonts w:ascii="Marianne" w:hAnsi="Marianne" w:cstheme="majorHAnsi"/>
        </w:rPr>
        <w:t xml:space="preserve"> parus ou à paraître. </w:t>
      </w:r>
    </w:p>
    <w:p w14:paraId="2329EC90" w14:textId="1A650BF5" w:rsidR="00D36D14" w:rsidRPr="00DB5D55" w:rsidRDefault="00D36D14" w:rsidP="0022648E">
      <w:pPr>
        <w:jc w:val="both"/>
        <w:rPr>
          <w:rFonts w:ascii="Marianne" w:hAnsi="Marianne" w:cstheme="majorHAnsi"/>
          <w:sz w:val="22"/>
          <w:szCs w:val="22"/>
        </w:rPr>
      </w:pPr>
    </w:p>
    <w:p w14:paraId="31887FF6" w14:textId="1D13ACFD" w:rsidR="00D36D14" w:rsidRPr="00B2715B" w:rsidRDefault="00D36D14" w:rsidP="008065A7">
      <w:pPr>
        <w:pStyle w:val="Titre2"/>
        <w:numPr>
          <w:ilvl w:val="2"/>
          <w:numId w:val="26"/>
        </w:numPr>
        <w:rPr>
          <w:rFonts w:ascii="Marianne" w:hAnsi="Marianne" w:cstheme="majorHAnsi"/>
          <w:sz w:val="22"/>
          <w:szCs w:val="22"/>
          <w:u w:val="single"/>
        </w:rPr>
      </w:pPr>
      <w:bookmarkStart w:id="605" w:name="_Toc222904756"/>
      <w:r w:rsidRPr="00B2715B">
        <w:rPr>
          <w:rFonts w:ascii="Marianne" w:hAnsi="Marianne" w:cstheme="majorHAnsi"/>
          <w:sz w:val="22"/>
          <w:szCs w:val="22"/>
          <w:u w:val="single"/>
        </w:rPr>
        <w:t xml:space="preserve">Garanties du </w:t>
      </w:r>
      <w:r w:rsidR="00B2715B">
        <w:rPr>
          <w:rFonts w:ascii="Marianne" w:hAnsi="Marianne" w:cstheme="majorHAnsi"/>
          <w:sz w:val="22"/>
          <w:szCs w:val="22"/>
          <w:u w:val="single"/>
        </w:rPr>
        <w:t>concessionnaire</w:t>
      </w:r>
      <w:bookmarkEnd w:id="605"/>
      <w:r w:rsidRPr="00B2715B">
        <w:rPr>
          <w:rFonts w:ascii="Marianne" w:hAnsi="Marianne" w:cstheme="majorHAnsi"/>
          <w:sz w:val="22"/>
          <w:szCs w:val="22"/>
          <w:u w:val="single"/>
        </w:rPr>
        <w:t xml:space="preserve"> </w:t>
      </w:r>
    </w:p>
    <w:p w14:paraId="51F6DAA9" w14:textId="062F60E3" w:rsidR="00D36D14" w:rsidRPr="00DB5D55" w:rsidRDefault="00D36D14" w:rsidP="0022648E">
      <w:pPr>
        <w:jc w:val="both"/>
        <w:rPr>
          <w:rFonts w:ascii="Marianne" w:hAnsi="Marianne" w:cstheme="majorHAnsi"/>
          <w:sz w:val="22"/>
          <w:szCs w:val="22"/>
          <w:u w:val="single"/>
        </w:rPr>
      </w:pPr>
    </w:p>
    <w:p w14:paraId="62A48F9F" w14:textId="672049F2" w:rsidR="00D36D14" w:rsidRPr="00B2715B" w:rsidRDefault="00B821C8" w:rsidP="00DB5D55">
      <w:pPr>
        <w:spacing w:after="120"/>
        <w:jc w:val="both"/>
        <w:rPr>
          <w:rFonts w:ascii="Marianne" w:hAnsi="Marianne" w:cstheme="majorHAnsi"/>
        </w:rPr>
      </w:pPr>
      <w:r w:rsidRPr="00B2715B">
        <w:rPr>
          <w:rFonts w:ascii="Marianne" w:hAnsi="Marianne" w:cstheme="majorHAnsi"/>
        </w:rPr>
        <w:t xml:space="preserve">Le diffuseur/distributeur est responsable de tout dommage causé, aux biens et aux personnes, par son activité et par le personnel </w:t>
      </w:r>
      <w:r w:rsidR="00514F40" w:rsidRPr="00B2715B">
        <w:rPr>
          <w:rFonts w:ascii="Marianne" w:hAnsi="Marianne" w:cstheme="majorHAnsi"/>
        </w:rPr>
        <w:t xml:space="preserve">dont il a la charge. </w:t>
      </w:r>
    </w:p>
    <w:p w14:paraId="52883A50" w14:textId="29867496" w:rsidR="002074A2" w:rsidRPr="00B2715B" w:rsidRDefault="00514F40" w:rsidP="00DB5D55">
      <w:pPr>
        <w:spacing w:after="120"/>
        <w:jc w:val="both"/>
        <w:rPr>
          <w:rFonts w:ascii="Marianne" w:hAnsi="Marianne" w:cstheme="majorHAnsi"/>
        </w:rPr>
      </w:pPr>
      <w:r w:rsidRPr="00B2715B">
        <w:rPr>
          <w:rFonts w:ascii="Marianne" w:hAnsi="Marianne" w:cstheme="majorHAnsi"/>
        </w:rPr>
        <w:t>Le diffuseur/distributeur garantit également l’</w:t>
      </w:r>
      <w:r w:rsidR="001E1EF9" w:rsidRPr="00B2715B">
        <w:rPr>
          <w:rFonts w:ascii="Marianne" w:hAnsi="Marianne" w:cstheme="majorHAnsi"/>
        </w:rPr>
        <w:t>Éditeur</w:t>
      </w:r>
      <w:r w:rsidRPr="00B2715B">
        <w:rPr>
          <w:rFonts w:ascii="Marianne" w:hAnsi="Marianne" w:cstheme="majorHAnsi"/>
        </w:rPr>
        <w:t xml:space="preserve"> contre tout recours, action, demande ou réclamation émanant de tous tiers résultant du non-respect de toute disposition du contrat ou des activités exercées au titre du contrat</w:t>
      </w:r>
      <w:r w:rsidR="002074A2" w:rsidRPr="00B2715B">
        <w:rPr>
          <w:rFonts w:ascii="Marianne" w:hAnsi="Marianne" w:cstheme="majorHAnsi"/>
        </w:rPr>
        <w:t xml:space="preserve">, </w:t>
      </w:r>
    </w:p>
    <w:p w14:paraId="27C12AD6" w14:textId="5CC1A5A3" w:rsidR="00514F40" w:rsidRPr="00B2715B" w:rsidRDefault="002074A2" w:rsidP="00DB5D55">
      <w:pPr>
        <w:spacing w:after="120"/>
        <w:jc w:val="both"/>
        <w:rPr>
          <w:rFonts w:ascii="Marianne" w:hAnsi="Marianne" w:cstheme="majorHAnsi"/>
        </w:rPr>
      </w:pPr>
      <w:r w:rsidRPr="00B2715B">
        <w:rPr>
          <w:rFonts w:ascii="Marianne" w:hAnsi="Marianne" w:cstheme="majorHAnsi"/>
        </w:rPr>
        <w:t>Les présentes dispositions demeurent applicables après que le contrat est arrivé à son terme.</w:t>
      </w:r>
    </w:p>
    <w:p w14:paraId="1C0C3AE1" w14:textId="1C3B80BD" w:rsidR="00514F40" w:rsidRPr="00B2715B" w:rsidRDefault="00514F40" w:rsidP="0022648E">
      <w:pPr>
        <w:jc w:val="both"/>
        <w:rPr>
          <w:rFonts w:ascii="Marianne" w:hAnsi="Marianne" w:cstheme="majorHAnsi"/>
        </w:rPr>
      </w:pPr>
    </w:p>
    <w:p w14:paraId="2BCE1165" w14:textId="7FFE9C35" w:rsidR="001A3213" w:rsidRPr="00DB5D55" w:rsidRDefault="00F93CAC" w:rsidP="008065A7">
      <w:pPr>
        <w:pStyle w:val="Titre2"/>
        <w:numPr>
          <w:ilvl w:val="1"/>
          <w:numId w:val="26"/>
        </w:numPr>
        <w:rPr>
          <w:rFonts w:ascii="Marianne" w:hAnsi="Marianne" w:cstheme="majorHAnsi"/>
          <w:smallCaps/>
          <w:sz w:val="22"/>
          <w:szCs w:val="22"/>
          <w:u w:val="single" w:color="C00000"/>
        </w:rPr>
      </w:pPr>
      <w:bookmarkStart w:id="606" w:name="_Toc32588267"/>
      <w:bookmarkStart w:id="607" w:name="_Toc41331644"/>
      <w:bookmarkStart w:id="608" w:name="_Toc41331837"/>
      <w:bookmarkStart w:id="609" w:name="_Toc41332031"/>
      <w:bookmarkStart w:id="610" w:name="_Toc41332225"/>
      <w:bookmarkStart w:id="611" w:name="_Toc41332420"/>
      <w:bookmarkStart w:id="612" w:name="_Toc41332615"/>
      <w:bookmarkStart w:id="613" w:name="_Toc41332839"/>
      <w:bookmarkStart w:id="614" w:name="_Toc42679120"/>
      <w:bookmarkStart w:id="615" w:name="_Toc42679350"/>
      <w:bookmarkStart w:id="616" w:name="_Toc32588268"/>
      <w:bookmarkStart w:id="617" w:name="_Toc41331645"/>
      <w:bookmarkStart w:id="618" w:name="_Toc41331838"/>
      <w:bookmarkStart w:id="619" w:name="_Toc41332032"/>
      <w:bookmarkStart w:id="620" w:name="_Toc41332226"/>
      <w:bookmarkStart w:id="621" w:name="_Toc41332421"/>
      <w:bookmarkStart w:id="622" w:name="_Toc41332616"/>
      <w:bookmarkStart w:id="623" w:name="_Toc41332840"/>
      <w:bookmarkStart w:id="624" w:name="_Toc42679121"/>
      <w:bookmarkStart w:id="625" w:name="_Toc42679351"/>
      <w:bookmarkStart w:id="626" w:name="_Toc222904757"/>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r w:rsidRPr="00DB5D55">
        <w:rPr>
          <w:rFonts w:ascii="Marianne" w:hAnsi="Marianne" w:cstheme="majorHAnsi"/>
          <w:smallCaps/>
          <w:sz w:val="22"/>
          <w:szCs w:val="22"/>
          <w:u w:val="single" w:color="C00000"/>
        </w:rPr>
        <w:t>Assurances</w:t>
      </w:r>
      <w:bookmarkEnd w:id="626"/>
    </w:p>
    <w:p w14:paraId="759BCF17" w14:textId="75649106" w:rsidR="001A3213" w:rsidRPr="00DB5D55" w:rsidRDefault="001A3213" w:rsidP="0022648E">
      <w:pPr>
        <w:jc w:val="both"/>
        <w:rPr>
          <w:rFonts w:ascii="Marianne" w:hAnsi="Marianne" w:cstheme="majorHAnsi"/>
          <w:b/>
          <w:sz w:val="22"/>
          <w:szCs w:val="22"/>
        </w:rPr>
      </w:pPr>
    </w:p>
    <w:p w14:paraId="2E1C9422" w14:textId="3EB2518F" w:rsidR="001A3213" w:rsidRPr="00B2715B" w:rsidRDefault="001A3213" w:rsidP="00DB5D55">
      <w:pPr>
        <w:spacing w:after="120"/>
        <w:jc w:val="both"/>
        <w:rPr>
          <w:rFonts w:ascii="Marianne" w:hAnsi="Marianne" w:cstheme="majorHAnsi"/>
        </w:rPr>
      </w:pPr>
      <w:r w:rsidRPr="00B2715B">
        <w:rPr>
          <w:rFonts w:ascii="Marianne" w:hAnsi="Marianne" w:cstheme="majorHAnsi"/>
        </w:rPr>
        <w:lastRenderedPageBreak/>
        <w:t xml:space="preserve">Le distributeur/diffuseur s’engage à souscrire auprès de compagnies notoirement solvables, toutes polices d’assurances nécessaires. Celles-ci </w:t>
      </w:r>
      <w:r w:rsidR="0086134F" w:rsidRPr="00B2715B">
        <w:rPr>
          <w:rFonts w:ascii="Marianne" w:hAnsi="Marianne" w:cstheme="majorHAnsi"/>
        </w:rPr>
        <w:t xml:space="preserve">mentionnent notamment les montants et les risques assurés et </w:t>
      </w:r>
      <w:r w:rsidRPr="00B2715B">
        <w:rPr>
          <w:rFonts w:ascii="Marianne" w:hAnsi="Marianne" w:cstheme="majorHAnsi"/>
        </w:rPr>
        <w:t>devront être conformes aux garanties minimales suivantes</w:t>
      </w:r>
      <w:r w:rsidRPr="00B2715B">
        <w:rPr>
          <w:rFonts w:ascii="Calibri" w:hAnsi="Calibri" w:cs="Calibri"/>
        </w:rPr>
        <w:t> </w:t>
      </w:r>
      <w:r w:rsidRPr="00B2715B">
        <w:rPr>
          <w:rFonts w:ascii="Marianne" w:hAnsi="Marianne" w:cstheme="majorHAnsi"/>
        </w:rPr>
        <w:t xml:space="preserve">: </w:t>
      </w:r>
    </w:p>
    <w:p w14:paraId="78364BDF" w14:textId="56416AB9" w:rsidR="00C01269" w:rsidRPr="00544F09" w:rsidRDefault="001E1EF9" w:rsidP="0068489A">
      <w:pPr>
        <w:pStyle w:val="Paragraphedeliste"/>
        <w:numPr>
          <w:ilvl w:val="0"/>
          <w:numId w:val="4"/>
        </w:numPr>
        <w:spacing w:after="120"/>
        <w:jc w:val="both"/>
        <w:rPr>
          <w:rFonts w:ascii="Marianne" w:hAnsi="Marianne" w:cstheme="majorHAnsi"/>
        </w:rPr>
      </w:pPr>
      <w:proofErr w:type="gramStart"/>
      <w:r>
        <w:rPr>
          <w:rFonts w:ascii="Marianne" w:hAnsi="Marianne" w:cstheme="majorHAnsi"/>
        </w:rPr>
        <w:t>u</w:t>
      </w:r>
      <w:r w:rsidR="00C01269" w:rsidRPr="00B2715B">
        <w:rPr>
          <w:rFonts w:ascii="Marianne" w:hAnsi="Marianne" w:cstheme="majorHAnsi"/>
        </w:rPr>
        <w:t>ne</w:t>
      </w:r>
      <w:proofErr w:type="gramEnd"/>
      <w:r w:rsidR="00C01269" w:rsidRPr="00B2715B">
        <w:rPr>
          <w:rFonts w:ascii="Marianne" w:hAnsi="Marianne" w:cstheme="majorHAnsi"/>
        </w:rPr>
        <w:t xml:space="preserve"> police «</w:t>
      </w:r>
      <w:r w:rsidR="00C01269" w:rsidRPr="00B2715B">
        <w:rPr>
          <w:rFonts w:ascii="Calibri" w:hAnsi="Calibri" w:cs="Calibri"/>
        </w:rPr>
        <w:t> </w:t>
      </w:r>
      <w:r w:rsidR="00C01269" w:rsidRPr="00B2715B">
        <w:rPr>
          <w:rFonts w:ascii="Marianne" w:hAnsi="Marianne" w:cstheme="majorHAnsi"/>
        </w:rPr>
        <w:t>Responsabilit</w:t>
      </w:r>
      <w:r w:rsidR="00C01269" w:rsidRPr="00B2715B">
        <w:rPr>
          <w:rFonts w:ascii="Marianne" w:hAnsi="Marianne" w:cs="Marianne"/>
        </w:rPr>
        <w:t>é</w:t>
      </w:r>
      <w:r w:rsidR="00C01269" w:rsidRPr="00B2715B">
        <w:rPr>
          <w:rFonts w:ascii="Marianne" w:hAnsi="Marianne" w:cstheme="majorHAnsi"/>
        </w:rPr>
        <w:t xml:space="preserve"> civile</w:t>
      </w:r>
      <w:r w:rsidR="00C01269" w:rsidRPr="00B2715B">
        <w:rPr>
          <w:rFonts w:ascii="Calibri" w:hAnsi="Calibri" w:cs="Calibri"/>
        </w:rPr>
        <w:t> </w:t>
      </w:r>
      <w:r w:rsidR="00C01269" w:rsidRPr="00B2715B">
        <w:rPr>
          <w:rFonts w:ascii="Marianne" w:hAnsi="Marianne" w:cs="Marianne"/>
        </w:rPr>
        <w:t>»</w:t>
      </w:r>
      <w:r w:rsidR="00C01269" w:rsidRPr="00B2715B">
        <w:rPr>
          <w:rFonts w:ascii="Marianne" w:hAnsi="Marianne" w:cstheme="majorHAnsi"/>
        </w:rPr>
        <w:t xml:space="preserve"> garantissant sa responsabilit</w:t>
      </w:r>
      <w:r w:rsidR="00C01269" w:rsidRPr="00B2715B">
        <w:rPr>
          <w:rFonts w:ascii="Marianne" w:hAnsi="Marianne" w:cs="Marianne"/>
        </w:rPr>
        <w:t>é</w:t>
      </w:r>
      <w:r w:rsidR="00C01269" w:rsidRPr="00B2715B">
        <w:rPr>
          <w:rFonts w:ascii="Marianne" w:hAnsi="Marianne" w:cstheme="majorHAnsi"/>
        </w:rPr>
        <w:t xml:space="preserve"> civile g</w:t>
      </w:r>
      <w:r w:rsidR="00C01269" w:rsidRPr="00B2715B">
        <w:rPr>
          <w:rFonts w:ascii="Marianne" w:hAnsi="Marianne" w:cs="Marianne"/>
        </w:rPr>
        <w:t>é</w:t>
      </w:r>
      <w:r w:rsidR="00C01269" w:rsidRPr="00B2715B">
        <w:rPr>
          <w:rFonts w:ascii="Marianne" w:hAnsi="Marianne" w:cstheme="majorHAnsi"/>
        </w:rPr>
        <w:t>n</w:t>
      </w:r>
      <w:r w:rsidR="00C01269" w:rsidRPr="00B2715B">
        <w:rPr>
          <w:rFonts w:ascii="Marianne" w:hAnsi="Marianne" w:cs="Marianne"/>
        </w:rPr>
        <w:t>é</w:t>
      </w:r>
      <w:r w:rsidR="00C01269" w:rsidRPr="00B2715B">
        <w:rPr>
          <w:rFonts w:ascii="Marianne" w:hAnsi="Marianne" w:cstheme="majorHAnsi"/>
        </w:rPr>
        <w:t xml:space="preserve">rale et commerciale, juridique et professionnelle et, plus globalement, tous les risques relatifs </w:t>
      </w:r>
      <w:r w:rsidR="00C01269" w:rsidRPr="00544F09">
        <w:rPr>
          <w:rFonts w:ascii="Marianne" w:hAnsi="Marianne" w:cstheme="majorHAnsi"/>
        </w:rPr>
        <w:t>à l’exécution du contrat</w:t>
      </w:r>
      <w:r w:rsidR="00C01269" w:rsidRPr="00544F09">
        <w:rPr>
          <w:rFonts w:ascii="Calibri" w:hAnsi="Calibri" w:cs="Calibri"/>
        </w:rPr>
        <w:t> </w:t>
      </w:r>
      <w:r w:rsidR="00C01269" w:rsidRPr="00544F09">
        <w:rPr>
          <w:rFonts w:ascii="Marianne" w:hAnsi="Marianne" w:cstheme="majorHAnsi"/>
        </w:rPr>
        <w:t xml:space="preserve">; </w:t>
      </w:r>
    </w:p>
    <w:p w14:paraId="312A5F88" w14:textId="26A82E73" w:rsidR="00C01269" w:rsidRPr="00544F09" w:rsidRDefault="001E1EF9" w:rsidP="0068489A">
      <w:pPr>
        <w:pStyle w:val="Paragraphedeliste"/>
        <w:numPr>
          <w:ilvl w:val="0"/>
          <w:numId w:val="4"/>
        </w:numPr>
        <w:spacing w:after="120"/>
        <w:jc w:val="both"/>
        <w:rPr>
          <w:rFonts w:ascii="Marianne" w:hAnsi="Marianne" w:cstheme="majorHAnsi"/>
        </w:rPr>
      </w:pPr>
      <w:proofErr w:type="gramStart"/>
      <w:r>
        <w:rPr>
          <w:rFonts w:ascii="Marianne" w:hAnsi="Marianne" w:cstheme="majorHAnsi"/>
        </w:rPr>
        <w:t>u</w:t>
      </w:r>
      <w:r w:rsidR="00C01269" w:rsidRPr="00544F09">
        <w:rPr>
          <w:rFonts w:ascii="Marianne" w:hAnsi="Marianne" w:cstheme="majorHAnsi"/>
        </w:rPr>
        <w:t>ne</w:t>
      </w:r>
      <w:proofErr w:type="gramEnd"/>
      <w:r w:rsidR="00C01269" w:rsidRPr="00544F09">
        <w:rPr>
          <w:rFonts w:ascii="Marianne" w:hAnsi="Marianne" w:cstheme="majorHAnsi"/>
        </w:rPr>
        <w:t xml:space="preserve"> police «</w:t>
      </w:r>
      <w:r w:rsidR="00C01269" w:rsidRPr="00544F09">
        <w:rPr>
          <w:rFonts w:ascii="Calibri" w:hAnsi="Calibri" w:cs="Calibri"/>
        </w:rPr>
        <w:t> </w:t>
      </w:r>
      <w:r w:rsidR="00C01269" w:rsidRPr="00544F09">
        <w:rPr>
          <w:rFonts w:ascii="Marianne" w:hAnsi="Marianne" w:cstheme="majorHAnsi"/>
        </w:rPr>
        <w:t>Dommages</w:t>
      </w:r>
      <w:r w:rsidR="00C01269" w:rsidRPr="00544F09">
        <w:rPr>
          <w:rFonts w:ascii="Calibri" w:hAnsi="Calibri" w:cs="Calibri"/>
        </w:rPr>
        <w:t> </w:t>
      </w:r>
      <w:r w:rsidR="00C01269" w:rsidRPr="00544F09">
        <w:rPr>
          <w:rFonts w:ascii="Marianne" w:hAnsi="Marianne" w:cs="Marianne"/>
        </w:rPr>
        <w:t>»</w:t>
      </w:r>
      <w:r w:rsidR="00C01269" w:rsidRPr="00544F09">
        <w:rPr>
          <w:rFonts w:ascii="Marianne" w:hAnsi="Marianne" w:cstheme="majorHAnsi"/>
        </w:rPr>
        <w:t xml:space="preserve"> garantissant </w:t>
      </w:r>
      <w:r w:rsidR="00BD4063" w:rsidRPr="00544F09">
        <w:rPr>
          <w:rFonts w:ascii="Marianne" w:hAnsi="Marianne" w:cstheme="majorHAnsi"/>
        </w:rPr>
        <w:t xml:space="preserve">les locaux où sont stockés </w:t>
      </w:r>
      <w:r w:rsidR="00C01269" w:rsidRPr="00544F09">
        <w:rPr>
          <w:rFonts w:ascii="Marianne" w:hAnsi="Marianne" w:cstheme="majorHAnsi"/>
        </w:rPr>
        <w:t>les ouvrages remis en d</w:t>
      </w:r>
      <w:r w:rsidR="00C01269" w:rsidRPr="00544F09">
        <w:rPr>
          <w:rFonts w:ascii="Marianne" w:hAnsi="Marianne" w:cs="Marianne"/>
        </w:rPr>
        <w:t>é</w:t>
      </w:r>
      <w:r w:rsidR="00C01269" w:rsidRPr="00544F09">
        <w:rPr>
          <w:rFonts w:ascii="Marianne" w:hAnsi="Marianne" w:cstheme="majorHAnsi"/>
        </w:rPr>
        <w:t>p</w:t>
      </w:r>
      <w:r w:rsidR="00C01269" w:rsidRPr="00544F09">
        <w:rPr>
          <w:rFonts w:ascii="Marianne" w:hAnsi="Marianne" w:cs="Marianne"/>
        </w:rPr>
        <w:t>ô</w:t>
      </w:r>
      <w:r w:rsidR="00C01269" w:rsidRPr="00544F09">
        <w:rPr>
          <w:rFonts w:ascii="Marianne" w:hAnsi="Marianne" w:cstheme="majorHAnsi"/>
        </w:rPr>
        <w:t>t dans le cadre du pr</w:t>
      </w:r>
      <w:r w:rsidR="00C01269" w:rsidRPr="00544F09">
        <w:rPr>
          <w:rFonts w:ascii="Marianne" w:hAnsi="Marianne" w:cs="Marianne"/>
        </w:rPr>
        <w:t>é</w:t>
      </w:r>
      <w:r w:rsidR="00C01269" w:rsidRPr="00544F09">
        <w:rPr>
          <w:rFonts w:ascii="Marianne" w:hAnsi="Marianne" w:cstheme="majorHAnsi"/>
        </w:rPr>
        <w:t>sent contrat contre l</w:t>
      </w:r>
      <w:r w:rsidR="00C01269" w:rsidRPr="00544F09">
        <w:rPr>
          <w:rFonts w:ascii="Marianne" w:hAnsi="Marianne" w:cs="Marianne"/>
        </w:rPr>
        <w:t>’</w:t>
      </w:r>
      <w:r w:rsidR="00C01269" w:rsidRPr="00544F09">
        <w:rPr>
          <w:rFonts w:ascii="Marianne" w:hAnsi="Marianne" w:cstheme="majorHAnsi"/>
        </w:rPr>
        <w:t>incendie, l</w:t>
      </w:r>
      <w:r w:rsidR="00C01269" w:rsidRPr="00544F09">
        <w:rPr>
          <w:rFonts w:ascii="Marianne" w:hAnsi="Marianne" w:cs="Marianne"/>
        </w:rPr>
        <w:t>’</w:t>
      </w:r>
      <w:r w:rsidR="00C01269" w:rsidRPr="00544F09">
        <w:rPr>
          <w:rFonts w:ascii="Marianne" w:hAnsi="Marianne" w:cstheme="majorHAnsi"/>
        </w:rPr>
        <w:t>explosion, les d</w:t>
      </w:r>
      <w:r w:rsidR="00C01269" w:rsidRPr="00544F09">
        <w:rPr>
          <w:rFonts w:ascii="Marianne" w:hAnsi="Marianne" w:cs="Marianne"/>
        </w:rPr>
        <w:t>é</w:t>
      </w:r>
      <w:r w:rsidR="00C01269" w:rsidRPr="00544F09">
        <w:rPr>
          <w:rFonts w:ascii="Marianne" w:hAnsi="Marianne" w:cstheme="majorHAnsi"/>
        </w:rPr>
        <w:t>g</w:t>
      </w:r>
      <w:r w:rsidR="00C01269" w:rsidRPr="00544F09">
        <w:rPr>
          <w:rFonts w:ascii="Marianne" w:hAnsi="Marianne" w:cs="Marianne"/>
        </w:rPr>
        <w:t>â</w:t>
      </w:r>
      <w:r w:rsidR="00C01269" w:rsidRPr="00544F09">
        <w:rPr>
          <w:rFonts w:ascii="Marianne" w:hAnsi="Marianne" w:cstheme="majorHAnsi"/>
        </w:rPr>
        <w:t xml:space="preserve">ts des eaux, les risques locatifs, les recours des voisins et, de manière générale tous autres risques. </w:t>
      </w:r>
    </w:p>
    <w:p w14:paraId="281DD84C" w14:textId="685E980D" w:rsidR="00BD4063" w:rsidRPr="00544F09" w:rsidRDefault="00BD4063" w:rsidP="00310BC4">
      <w:pPr>
        <w:rPr>
          <w:rFonts w:ascii="Marianne" w:hAnsi="Marianne" w:cstheme="majorHAnsi"/>
        </w:rPr>
      </w:pPr>
      <w:r w:rsidRPr="00544F09">
        <w:rPr>
          <w:rFonts w:ascii="Marianne" w:hAnsi="Marianne" w:cstheme="majorHAnsi"/>
        </w:rPr>
        <w:t>Le dépositaire ne pourra être responsable par principe des événements de force majeure qui ne relèveront pas de la responsabilité du distributeur.</w:t>
      </w:r>
      <w:r w:rsidRPr="00544F09">
        <w:rPr>
          <w:rFonts w:ascii="Calibri" w:hAnsi="Calibri" w:cs="Calibri"/>
        </w:rPr>
        <w:t> </w:t>
      </w:r>
    </w:p>
    <w:p w14:paraId="43B8F7AE" w14:textId="2B372F85" w:rsidR="00BD4063" w:rsidRPr="00544F09" w:rsidRDefault="00BD4063" w:rsidP="00BD4063">
      <w:pPr>
        <w:spacing w:after="120"/>
        <w:jc w:val="both"/>
        <w:rPr>
          <w:rFonts w:ascii="Marianne" w:hAnsi="Marianne" w:cstheme="majorHAnsi"/>
        </w:rPr>
      </w:pPr>
      <w:r w:rsidRPr="00544F09">
        <w:rPr>
          <w:rFonts w:ascii="Marianne" w:hAnsi="Marianne" w:cstheme="majorHAnsi"/>
        </w:rPr>
        <w:t xml:space="preserve">Les </w:t>
      </w:r>
      <w:r w:rsidRPr="00544F09">
        <w:rPr>
          <w:rFonts w:ascii="Marianne" w:hAnsi="Marianne" w:cs="Marianne"/>
        </w:rPr>
        <w:t>é</w:t>
      </w:r>
      <w:r w:rsidRPr="00544F09">
        <w:rPr>
          <w:rFonts w:ascii="Marianne" w:hAnsi="Marianne" w:cstheme="majorHAnsi"/>
        </w:rPr>
        <w:t xml:space="preserve">ventuelles clauses de </w:t>
      </w:r>
      <w:r w:rsidR="00A325B8" w:rsidRPr="00544F09">
        <w:rPr>
          <w:rFonts w:ascii="Marianne" w:hAnsi="Marianne" w:cstheme="majorHAnsi"/>
        </w:rPr>
        <w:t>non-responsabilité</w:t>
      </w:r>
      <w:r w:rsidRPr="00544F09">
        <w:rPr>
          <w:rFonts w:ascii="Marianne" w:hAnsi="Marianne" w:cstheme="majorHAnsi"/>
        </w:rPr>
        <w:t xml:space="preserve"> seront, conform</w:t>
      </w:r>
      <w:r w:rsidRPr="00544F09">
        <w:rPr>
          <w:rFonts w:ascii="Marianne" w:hAnsi="Marianne" w:cs="Marianne"/>
        </w:rPr>
        <w:t>é</w:t>
      </w:r>
      <w:r w:rsidRPr="00544F09">
        <w:rPr>
          <w:rFonts w:ascii="Marianne" w:hAnsi="Marianne" w:cstheme="majorHAnsi"/>
        </w:rPr>
        <w:t>ment au droit commun, inopposables en cas de faute lourde du d</w:t>
      </w:r>
      <w:r w:rsidRPr="00544F09">
        <w:rPr>
          <w:rFonts w:ascii="Marianne" w:hAnsi="Marianne" w:cs="Marianne"/>
        </w:rPr>
        <w:t>é</w:t>
      </w:r>
      <w:r w:rsidRPr="00544F09">
        <w:rPr>
          <w:rFonts w:ascii="Marianne" w:hAnsi="Marianne" w:cstheme="majorHAnsi"/>
        </w:rPr>
        <w:t>positaire</w:t>
      </w:r>
      <w:r w:rsidR="00310BC4" w:rsidRPr="00544F09">
        <w:rPr>
          <w:rFonts w:ascii="Calibri" w:hAnsi="Calibri" w:cs="Calibri"/>
        </w:rPr>
        <w:t>.</w:t>
      </w:r>
    </w:p>
    <w:p w14:paraId="32E4BDB4" w14:textId="0BED66FA" w:rsidR="00C36E62" w:rsidRDefault="0086134F" w:rsidP="00DB5D55">
      <w:pPr>
        <w:spacing w:after="120"/>
        <w:jc w:val="both"/>
        <w:rPr>
          <w:rFonts w:ascii="Marianne" w:hAnsi="Marianne" w:cstheme="majorHAnsi"/>
        </w:rPr>
      </w:pPr>
      <w:r w:rsidRPr="00544F09">
        <w:rPr>
          <w:rFonts w:ascii="Marianne" w:hAnsi="Marianne" w:cstheme="majorHAnsi"/>
        </w:rPr>
        <w:t xml:space="preserve">Le concessionnaire doit fournir au pouvoir adjudicateur les attestations d’assurance avant tout début d’exécution </w:t>
      </w:r>
      <w:r w:rsidR="00310BC4" w:rsidRPr="00544F09">
        <w:rPr>
          <w:rFonts w:ascii="Marianne" w:hAnsi="Marianne" w:cstheme="majorHAnsi"/>
        </w:rPr>
        <w:t>du contrat</w:t>
      </w:r>
      <w:r w:rsidRPr="00544F09">
        <w:rPr>
          <w:rFonts w:ascii="Marianne" w:hAnsi="Marianne" w:cstheme="majorHAnsi"/>
        </w:rPr>
        <w:t xml:space="preserve">. Le concessionnaire doit être en mesure </w:t>
      </w:r>
      <w:r w:rsidRPr="00B2715B">
        <w:rPr>
          <w:rFonts w:ascii="Marianne" w:hAnsi="Marianne" w:cstheme="majorHAnsi"/>
        </w:rPr>
        <w:t>de produire ces attestations, à tout moment durant l’exécution du contrat, dans les quinze jours suivant la réception de la demande faite par l’administration.</w:t>
      </w:r>
    </w:p>
    <w:p w14:paraId="5121F4CA" w14:textId="0AE410DC" w:rsidR="001B28B4" w:rsidRDefault="001B28B4" w:rsidP="001B28B4">
      <w:pPr>
        <w:jc w:val="both"/>
        <w:rPr>
          <w:rFonts w:ascii="Marianne" w:hAnsi="Marianne" w:cstheme="majorHAnsi"/>
        </w:rPr>
      </w:pPr>
    </w:p>
    <w:p w14:paraId="6A677F85" w14:textId="77777777" w:rsidR="001B28B4" w:rsidRDefault="001B28B4" w:rsidP="001B28B4">
      <w:pPr>
        <w:jc w:val="both"/>
        <w:rPr>
          <w:rFonts w:ascii="Marianne" w:hAnsi="Marianne" w:cstheme="majorHAnsi"/>
        </w:rPr>
      </w:pPr>
    </w:p>
    <w:p w14:paraId="098A2C5E" w14:textId="37CEB5B7" w:rsidR="00706689" w:rsidRPr="00DB5D55" w:rsidRDefault="00050A67" w:rsidP="008065A7">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627" w:name="_Toc222904758"/>
      <w:r w:rsidRPr="00DB5D55">
        <w:rPr>
          <w:rFonts w:ascii="Marianne" w:hAnsi="Marianne" w:cstheme="majorHAnsi"/>
          <w:sz w:val="22"/>
          <w:szCs w:val="22"/>
        </w:rPr>
        <w:t>MODALITÉ</w:t>
      </w:r>
      <w:r w:rsidR="00FB5338" w:rsidRPr="00DB5D55">
        <w:rPr>
          <w:rFonts w:ascii="Marianne" w:hAnsi="Marianne" w:cstheme="majorHAnsi"/>
          <w:sz w:val="22"/>
          <w:szCs w:val="22"/>
        </w:rPr>
        <w:t>S DE CONTROLE ET DE SUIVI</w:t>
      </w:r>
      <w:bookmarkEnd w:id="627"/>
      <w:r w:rsidR="00FB5338" w:rsidRPr="00DB5D55">
        <w:rPr>
          <w:rFonts w:ascii="Marianne" w:hAnsi="Marianne" w:cstheme="majorHAnsi"/>
          <w:sz w:val="22"/>
          <w:szCs w:val="22"/>
        </w:rPr>
        <w:t xml:space="preserve"> </w:t>
      </w:r>
    </w:p>
    <w:p w14:paraId="206E7C1C" w14:textId="77777777" w:rsidR="00E3642F" w:rsidRPr="00DB5D55" w:rsidRDefault="00E3642F" w:rsidP="0022648E">
      <w:pPr>
        <w:jc w:val="both"/>
        <w:rPr>
          <w:rFonts w:ascii="Marianne" w:hAnsi="Marianne" w:cstheme="majorHAnsi"/>
          <w:b/>
          <w:color w:val="FF0000"/>
          <w:sz w:val="22"/>
          <w:szCs w:val="22"/>
        </w:rPr>
      </w:pPr>
    </w:p>
    <w:p w14:paraId="433B0AF3" w14:textId="5153F8B0" w:rsidR="00F542A7" w:rsidRPr="00DB5D55" w:rsidRDefault="00F542A7" w:rsidP="008065A7">
      <w:pPr>
        <w:pStyle w:val="Titre2"/>
        <w:numPr>
          <w:ilvl w:val="1"/>
          <w:numId w:val="26"/>
        </w:numPr>
        <w:tabs>
          <w:tab w:val="left" w:pos="851"/>
        </w:tabs>
        <w:rPr>
          <w:rFonts w:ascii="Marianne" w:hAnsi="Marianne" w:cstheme="majorHAnsi"/>
          <w:smallCaps/>
          <w:sz w:val="22"/>
          <w:szCs w:val="22"/>
          <w:u w:val="single" w:color="C00000"/>
        </w:rPr>
      </w:pPr>
      <w:bookmarkStart w:id="628" w:name="_Toc222904759"/>
      <w:r w:rsidRPr="00DB5D55">
        <w:rPr>
          <w:rFonts w:ascii="Marianne" w:hAnsi="Marianne" w:cstheme="majorHAnsi"/>
          <w:smallCaps/>
          <w:sz w:val="22"/>
          <w:szCs w:val="22"/>
          <w:u w:val="single" w:color="C00000"/>
        </w:rPr>
        <w:t>Rapport d’information</w:t>
      </w:r>
      <w:bookmarkEnd w:id="628"/>
      <w:r w:rsidRPr="00DB5D55">
        <w:rPr>
          <w:rFonts w:ascii="Marianne" w:hAnsi="Marianne" w:cstheme="majorHAnsi"/>
          <w:smallCaps/>
          <w:sz w:val="22"/>
          <w:szCs w:val="22"/>
          <w:u w:val="single" w:color="C00000"/>
        </w:rPr>
        <w:t xml:space="preserve"> </w:t>
      </w:r>
    </w:p>
    <w:p w14:paraId="79BE5DCE" w14:textId="4C0749EA" w:rsidR="00083239" w:rsidRPr="00DB5D55" w:rsidRDefault="00083239" w:rsidP="00E16BD2">
      <w:pPr>
        <w:jc w:val="both"/>
        <w:rPr>
          <w:rFonts w:ascii="Marianne" w:hAnsi="Marianne" w:cstheme="majorHAnsi"/>
          <w:sz w:val="22"/>
          <w:szCs w:val="22"/>
        </w:rPr>
      </w:pPr>
    </w:p>
    <w:p w14:paraId="44B0EFF1" w14:textId="52CCF1A5" w:rsidR="003245BF" w:rsidRPr="00B2715B" w:rsidRDefault="003245BF" w:rsidP="00DB5D55">
      <w:pPr>
        <w:spacing w:after="120"/>
        <w:jc w:val="both"/>
        <w:rPr>
          <w:rFonts w:ascii="Marianne" w:hAnsi="Marianne" w:cstheme="majorHAnsi"/>
        </w:rPr>
      </w:pPr>
      <w:r w:rsidRPr="00B2715B">
        <w:rPr>
          <w:rFonts w:ascii="Marianne" w:hAnsi="Marianne" w:cstheme="majorHAnsi"/>
        </w:rPr>
        <w:t>Le concessionnaire est tenu de fournir annuellement un rapport d’information à l’autorité concédante, conformément aux articles L. 3131-5 et R. 3131-2 à R. 3131-4 du code de la commande publique.</w:t>
      </w:r>
    </w:p>
    <w:p w14:paraId="1100B4D1" w14:textId="39B9655D" w:rsidR="003245BF" w:rsidRPr="00B2715B" w:rsidRDefault="003245BF">
      <w:pPr>
        <w:spacing w:after="120"/>
        <w:jc w:val="both"/>
        <w:rPr>
          <w:rFonts w:ascii="Marianne" w:hAnsi="Marianne" w:cstheme="majorHAnsi"/>
        </w:rPr>
      </w:pPr>
      <w:r w:rsidRPr="00B2715B">
        <w:rPr>
          <w:rFonts w:ascii="Marianne" w:hAnsi="Marianne" w:cstheme="majorHAnsi"/>
        </w:rPr>
        <w:t>Dans l’hypothèse où le concessionnaire ne se soumettrait pas à ces obligations, l’ECPAD se réserve le droit de le mettre en demeure de se remettre en conformité avec le présent contrat dans un délai de 15 jours ouvrés à compter de la réception de la mise en demeure. En cas de mise en demeure restée infructueuse, l’ECPAD se réserve le droit de résilier le présent contrat, sans que le concessionnaire ne puisse prétendre à une quelconque indemnité.</w:t>
      </w:r>
    </w:p>
    <w:p w14:paraId="15FAF1DA" w14:textId="77777777" w:rsidR="003245BF" w:rsidRPr="00DB5D55" w:rsidRDefault="003245BF" w:rsidP="00E16BD2">
      <w:pPr>
        <w:jc w:val="both"/>
        <w:rPr>
          <w:rFonts w:ascii="Marianne" w:hAnsi="Marianne" w:cstheme="majorHAnsi"/>
          <w:sz w:val="22"/>
          <w:szCs w:val="22"/>
        </w:rPr>
      </w:pPr>
    </w:p>
    <w:p w14:paraId="1721B082" w14:textId="7D4B377F" w:rsidR="00083239" w:rsidRPr="00DB5D55" w:rsidRDefault="00362D5C" w:rsidP="008065A7">
      <w:pPr>
        <w:pStyle w:val="Titre2"/>
        <w:numPr>
          <w:ilvl w:val="1"/>
          <w:numId w:val="26"/>
        </w:numPr>
        <w:tabs>
          <w:tab w:val="left" w:pos="851"/>
        </w:tabs>
        <w:rPr>
          <w:rFonts w:ascii="Marianne" w:hAnsi="Marianne" w:cstheme="majorHAnsi"/>
          <w:smallCaps/>
          <w:sz w:val="22"/>
          <w:szCs w:val="22"/>
          <w:u w:val="single" w:color="C00000"/>
        </w:rPr>
      </w:pPr>
      <w:bookmarkStart w:id="629" w:name="_Toc222904760"/>
      <w:r w:rsidRPr="00DB5D55">
        <w:rPr>
          <w:rFonts w:ascii="Marianne" w:hAnsi="Marianne" w:cstheme="majorHAnsi"/>
          <w:smallCaps/>
          <w:sz w:val="22"/>
          <w:szCs w:val="22"/>
          <w:u w:val="single" w:color="C00000"/>
        </w:rPr>
        <w:t>Modalités du contrôle exercé par l’ECPAD</w:t>
      </w:r>
      <w:bookmarkEnd w:id="629"/>
    </w:p>
    <w:p w14:paraId="027D2AB2" w14:textId="77777777" w:rsidR="00C90AD2" w:rsidRPr="00DB5D55" w:rsidRDefault="00C90AD2" w:rsidP="00E16BD2">
      <w:pPr>
        <w:jc w:val="both"/>
        <w:rPr>
          <w:rFonts w:ascii="Marianne" w:hAnsi="Marianne" w:cstheme="majorHAnsi"/>
          <w:b/>
          <w:sz w:val="22"/>
          <w:szCs w:val="22"/>
        </w:rPr>
      </w:pPr>
    </w:p>
    <w:p w14:paraId="16DB9C60" w14:textId="6CF8BE37" w:rsidR="00362D5C" w:rsidRPr="00B2715B" w:rsidRDefault="00362D5C" w:rsidP="008065A7">
      <w:pPr>
        <w:pStyle w:val="Titre2"/>
        <w:numPr>
          <w:ilvl w:val="2"/>
          <w:numId w:val="26"/>
        </w:numPr>
        <w:rPr>
          <w:rFonts w:ascii="Marianne" w:hAnsi="Marianne" w:cstheme="majorHAnsi"/>
          <w:sz w:val="22"/>
          <w:szCs w:val="22"/>
          <w:u w:val="single"/>
        </w:rPr>
      </w:pPr>
      <w:bookmarkStart w:id="630" w:name="_Toc222904761"/>
      <w:r w:rsidRPr="00B2715B">
        <w:rPr>
          <w:rFonts w:ascii="Marianne" w:hAnsi="Marianne" w:cstheme="majorHAnsi"/>
          <w:sz w:val="22"/>
          <w:szCs w:val="22"/>
          <w:u w:val="single"/>
        </w:rPr>
        <w:t>Contrôle du service</w:t>
      </w:r>
      <w:bookmarkEnd w:id="630"/>
    </w:p>
    <w:p w14:paraId="020ABAB7" w14:textId="1ACE2AF3" w:rsidR="00362D5C" w:rsidRPr="00DB5D55" w:rsidRDefault="00362D5C" w:rsidP="00E16BD2">
      <w:pPr>
        <w:jc w:val="both"/>
        <w:rPr>
          <w:rFonts w:ascii="Marianne" w:hAnsi="Marianne" w:cstheme="majorHAnsi"/>
          <w:sz w:val="22"/>
          <w:szCs w:val="22"/>
        </w:rPr>
      </w:pPr>
    </w:p>
    <w:p w14:paraId="72527EEC" w14:textId="2ED93993" w:rsidR="00944DC4" w:rsidRPr="00B2715B" w:rsidRDefault="001E1EF9" w:rsidP="00DB5D55">
      <w:pPr>
        <w:spacing w:after="120"/>
        <w:jc w:val="both"/>
        <w:rPr>
          <w:rFonts w:ascii="Marianne" w:hAnsi="Marianne" w:cstheme="majorHAnsi"/>
        </w:rPr>
      </w:pPr>
      <w:r w:rsidRPr="00B2715B">
        <w:rPr>
          <w:rFonts w:ascii="Marianne" w:hAnsi="Marianne" w:cstheme="majorHAnsi"/>
        </w:rPr>
        <w:t>À tout moment</w:t>
      </w:r>
      <w:r w:rsidR="00944DC4" w:rsidRPr="00B2715B">
        <w:rPr>
          <w:rFonts w:ascii="Marianne" w:hAnsi="Marianne" w:cstheme="majorHAnsi"/>
        </w:rPr>
        <w:t xml:space="preserve"> </w:t>
      </w:r>
      <w:r w:rsidR="00F605E6" w:rsidRPr="00B2715B">
        <w:rPr>
          <w:rFonts w:ascii="Marianne" w:hAnsi="Marianne" w:cstheme="majorHAnsi"/>
        </w:rPr>
        <w:t>pendant la durée d’exécution du contrat, l’</w:t>
      </w:r>
      <w:r w:rsidR="00944DC4" w:rsidRPr="00B2715B">
        <w:rPr>
          <w:rFonts w:ascii="Marianne" w:hAnsi="Marianne" w:cstheme="majorHAnsi"/>
        </w:rPr>
        <w:t>ECPAD peut demander à voir un point de vente</w:t>
      </w:r>
      <w:r w:rsidR="00F605E6" w:rsidRPr="00B2715B">
        <w:rPr>
          <w:rFonts w:ascii="Marianne" w:hAnsi="Marianne" w:cstheme="majorHAnsi"/>
        </w:rPr>
        <w:t>. Les modalités sont alors définies conjointement entre les parties.</w:t>
      </w:r>
    </w:p>
    <w:p w14:paraId="1E707631" w14:textId="12229B47" w:rsidR="00362D5C" w:rsidRPr="00B2715B" w:rsidRDefault="00916C22" w:rsidP="00DB5D55">
      <w:pPr>
        <w:spacing w:after="120"/>
        <w:jc w:val="both"/>
        <w:rPr>
          <w:rFonts w:ascii="Marianne" w:hAnsi="Marianne" w:cstheme="majorHAnsi"/>
        </w:rPr>
      </w:pPr>
      <w:r w:rsidRPr="00B2715B">
        <w:rPr>
          <w:rFonts w:ascii="Marianne" w:hAnsi="Marianne" w:cstheme="majorHAnsi"/>
        </w:rPr>
        <w:t>L’ECPAD</w:t>
      </w:r>
      <w:r w:rsidR="00362D5C" w:rsidRPr="00B2715B">
        <w:rPr>
          <w:rFonts w:ascii="Marianne" w:hAnsi="Marianne" w:cstheme="majorHAnsi"/>
        </w:rPr>
        <w:t xml:space="preserve"> peut demander au diffuseur/distributeur, tout renseignement ou précision sur son activité. Dans le cas où ces éléments de réponses seraient estimés insuffisant, l’ECPAD pourra faire effectuer toutes les vérifications comptables qu’il jugera utiles pour s’assurer que les clauses du présent contrat sont régulièrement observées et que ses intérêts son</w:t>
      </w:r>
      <w:r w:rsidR="00C90AD2" w:rsidRPr="00B2715B">
        <w:rPr>
          <w:rFonts w:ascii="Marianne" w:hAnsi="Marianne" w:cstheme="majorHAnsi"/>
        </w:rPr>
        <w:t>t</w:t>
      </w:r>
      <w:r w:rsidR="00362D5C" w:rsidRPr="00B2715B">
        <w:rPr>
          <w:rFonts w:ascii="Marianne" w:hAnsi="Marianne" w:cstheme="majorHAnsi"/>
        </w:rPr>
        <w:t xml:space="preserve"> sauvegardés. </w:t>
      </w:r>
    </w:p>
    <w:p w14:paraId="6212FE79" w14:textId="77777777" w:rsidR="00362D5C" w:rsidRPr="00A145BF" w:rsidRDefault="00362D5C" w:rsidP="00DB5D55">
      <w:pPr>
        <w:spacing w:after="120"/>
        <w:jc w:val="both"/>
        <w:rPr>
          <w:rFonts w:ascii="Marianne" w:hAnsi="Marianne" w:cstheme="majorHAnsi"/>
        </w:rPr>
      </w:pPr>
      <w:r w:rsidRPr="00A145BF">
        <w:rPr>
          <w:rFonts w:ascii="Marianne" w:hAnsi="Marianne" w:cstheme="majorHAnsi"/>
        </w:rPr>
        <w:t>Le diffuseur/distributeur devra tenir à la disposition de l’ECPAD ou de ses représentants accrédités, l’ensemble des docume</w:t>
      </w:r>
      <w:r w:rsidR="00C90AD2" w:rsidRPr="00A145BF">
        <w:rPr>
          <w:rFonts w:ascii="Marianne" w:hAnsi="Marianne" w:cstheme="majorHAnsi"/>
        </w:rPr>
        <w:t xml:space="preserve">nts nécessaires à l’exercice de ce contrôle. </w:t>
      </w:r>
    </w:p>
    <w:p w14:paraId="0DB94E03" w14:textId="77777777" w:rsidR="00362D5C" w:rsidRPr="00DB5D55" w:rsidRDefault="00362D5C" w:rsidP="00E16BD2">
      <w:pPr>
        <w:jc w:val="both"/>
        <w:rPr>
          <w:rFonts w:ascii="Marianne" w:hAnsi="Marianne" w:cstheme="majorHAnsi"/>
          <w:sz w:val="22"/>
          <w:szCs w:val="22"/>
        </w:rPr>
      </w:pPr>
    </w:p>
    <w:p w14:paraId="18F28BB4" w14:textId="21359768" w:rsidR="00362D5C" w:rsidRPr="00B2715B" w:rsidRDefault="00362D5C" w:rsidP="008065A7">
      <w:pPr>
        <w:pStyle w:val="Titre2"/>
        <w:numPr>
          <w:ilvl w:val="2"/>
          <w:numId w:val="26"/>
        </w:numPr>
        <w:rPr>
          <w:rFonts w:ascii="Marianne" w:hAnsi="Marianne" w:cstheme="majorHAnsi"/>
          <w:sz w:val="22"/>
          <w:szCs w:val="22"/>
          <w:u w:val="single"/>
        </w:rPr>
      </w:pPr>
      <w:bookmarkStart w:id="631" w:name="_Toc222904762"/>
      <w:r w:rsidRPr="00B2715B">
        <w:rPr>
          <w:rFonts w:ascii="Marianne" w:hAnsi="Marianne" w:cstheme="majorHAnsi"/>
          <w:sz w:val="22"/>
          <w:szCs w:val="22"/>
          <w:u w:val="single"/>
        </w:rPr>
        <w:t>Contrôle comptable</w:t>
      </w:r>
      <w:bookmarkEnd w:id="631"/>
      <w:r w:rsidRPr="00B2715B">
        <w:rPr>
          <w:rFonts w:ascii="Marianne" w:hAnsi="Marianne" w:cstheme="majorHAnsi"/>
          <w:sz w:val="22"/>
          <w:szCs w:val="22"/>
          <w:u w:val="single"/>
        </w:rPr>
        <w:t xml:space="preserve"> </w:t>
      </w:r>
    </w:p>
    <w:p w14:paraId="2BE63E3A" w14:textId="77777777" w:rsidR="00362D5C" w:rsidRPr="00DB5D55" w:rsidRDefault="00362D5C" w:rsidP="00E16BD2">
      <w:pPr>
        <w:jc w:val="both"/>
        <w:rPr>
          <w:rFonts w:ascii="Marianne" w:hAnsi="Marianne" w:cstheme="majorHAnsi"/>
          <w:sz w:val="22"/>
          <w:szCs w:val="22"/>
        </w:rPr>
      </w:pPr>
    </w:p>
    <w:p w14:paraId="01919D3C" w14:textId="77777777" w:rsidR="00F243EA" w:rsidRPr="00B2715B" w:rsidRDefault="00F243EA" w:rsidP="00DB5D55">
      <w:pPr>
        <w:spacing w:after="120"/>
        <w:jc w:val="both"/>
        <w:rPr>
          <w:rFonts w:ascii="Marianne" w:hAnsi="Marianne" w:cstheme="majorHAnsi"/>
        </w:rPr>
      </w:pPr>
      <w:r w:rsidRPr="00B2715B">
        <w:rPr>
          <w:rFonts w:ascii="Marianne" w:hAnsi="Marianne" w:cstheme="majorHAnsi"/>
        </w:rPr>
        <w:t xml:space="preserve">Le diffuseur/distributeur tient une comptabilité spécifique aux opérations se rapportant au présent contrat. </w:t>
      </w:r>
    </w:p>
    <w:p w14:paraId="05E66D40" w14:textId="7F0D4AC6" w:rsidR="00F243EA" w:rsidRPr="00B2715B" w:rsidRDefault="001E1EF9">
      <w:pPr>
        <w:spacing w:after="120"/>
        <w:jc w:val="both"/>
        <w:rPr>
          <w:rFonts w:ascii="Marianne" w:hAnsi="Marianne" w:cstheme="majorHAnsi"/>
        </w:rPr>
      </w:pPr>
      <w:r w:rsidRPr="00B2715B">
        <w:rPr>
          <w:rFonts w:ascii="Marianne" w:hAnsi="Marianne" w:cstheme="majorHAnsi"/>
        </w:rPr>
        <w:lastRenderedPageBreak/>
        <w:t>À tout moment</w:t>
      </w:r>
      <w:r w:rsidR="003245BF" w:rsidRPr="00B2715B">
        <w:rPr>
          <w:rFonts w:ascii="Marianne" w:hAnsi="Marianne" w:cstheme="majorHAnsi"/>
        </w:rPr>
        <w:t xml:space="preserve"> et à ses frais, l’ECPAD a la faculté d’examiner cette comptabilité, soit par ses propres moyens, soit par un auditeur de son choix. Le diffuseur/distributeur tient à disposition de l’ECPAD tout document permettant la vérification de l’exactitude de ses comptes se rapportant à l’objet du contrat.</w:t>
      </w:r>
    </w:p>
    <w:p w14:paraId="52ABE98F" w14:textId="6ECE0D18" w:rsidR="003245BF" w:rsidRPr="00B2715B" w:rsidRDefault="003245BF" w:rsidP="00DB5D55">
      <w:pPr>
        <w:spacing w:after="120"/>
        <w:jc w:val="both"/>
        <w:rPr>
          <w:rFonts w:ascii="Marianne" w:hAnsi="Marianne" w:cstheme="majorHAnsi"/>
        </w:rPr>
      </w:pPr>
      <w:r w:rsidRPr="00B2715B">
        <w:rPr>
          <w:rFonts w:ascii="Marianne" w:hAnsi="Marianne" w:cstheme="majorHAnsi"/>
        </w:rPr>
        <w:t>Dans l’hypothèse où cette vérification comptable révèlerait une irrégularité, le diffuseur/distributeur, après mise en demeure, sera tenu de se remettre en conformité avec le présent contrat dans un délai de 15 jours ouvrés à compter de la réception de la mise en demeure.</w:t>
      </w:r>
    </w:p>
    <w:p w14:paraId="282BF3D5" w14:textId="77777777" w:rsidR="003245BF" w:rsidRPr="00B2715B" w:rsidRDefault="003245BF" w:rsidP="00DB5D55">
      <w:pPr>
        <w:spacing w:after="120"/>
        <w:jc w:val="both"/>
        <w:rPr>
          <w:rFonts w:ascii="Marianne" w:hAnsi="Marianne" w:cstheme="majorHAnsi"/>
        </w:rPr>
      </w:pPr>
      <w:r w:rsidRPr="00B2715B">
        <w:rPr>
          <w:rFonts w:ascii="Marianne" w:hAnsi="Marianne" w:cstheme="majorHAnsi"/>
        </w:rPr>
        <w:t>En cas de mise en demeure restée infructueuse, l’ECPAD se réserve le droit de résilier le présent contrat, sans que le concessionnaire ne puisse prétendre à une quelconque indemnité.</w:t>
      </w:r>
    </w:p>
    <w:p w14:paraId="55F53B64" w14:textId="77777777" w:rsidR="00F542A7" w:rsidRPr="00DB5D55" w:rsidRDefault="00F542A7" w:rsidP="0022648E">
      <w:pPr>
        <w:jc w:val="both"/>
        <w:rPr>
          <w:rFonts w:ascii="Marianne" w:hAnsi="Marianne" w:cstheme="majorHAnsi"/>
          <w:b/>
          <w:sz w:val="22"/>
          <w:szCs w:val="22"/>
        </w:rPr>
      </w:pPr>
    </w:p>
    <w:p w14:paraId="08C02655" w14:textId="3DE3B913" w:rsidR="00831A97" w:rsidRPr="00DB5D55" w:rsidRDefault="00FB1953" w:rsidP="008065A7">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632" w:name="_Toc32588275"/>
      <w:bookmarkStart w:id="633" w:name="_Toc41331652"/>
      <w:bookmarkStart w:id="634" w:name="_Toc41331845"/>
      <w:bookmarkStart w:id="635" w:name="_Toc41332039"/>
      <w:bookmarkStart w:id="636" w:name="_Toc41332233"/>
      <w:bookmarkStart w:id="637" w:name="_Toc41332428"/>
      <w:bookmarkStart w:id="638" w:name="_Toc41332623"/>
      <w:bookmarkStart w:id="639" w:name="_Toc41332847"/>
      <w:bookmarkStart w:id="640" w:name="_Toc42679128"/>
      <w:bookmarkStart w:id="641" w:name="_Toc42679358"/>
      <w:bookmarkStart w:id="642" w:name="_Toc32588276"/>
      <w:bookmarkStart w:id="643" w:name="_Toc41331653"/>
      <w:bookmarkStart w:id="644" w:name="_Toc41331846"/>
      <w:bookmarkStart w:id="645" w:name="_Toc41332040"/>
      <w:bookmarkStart w:id="646" w:name="_Toc41332234"/>
      <w:bookmarkStart w:id="647" w:name="_Toc41332429"/>
      <w:bookmarkStart w:id="648" w:name="_Toc41332624"/>
      <w:bookmarkStart w:id="649" w:name="_Toc41332848"/>
      <w:bookmarkStart w:id="650" w:name="_Toc42679129"/>
      <w:bookmarkStart w:id="651" w:name="_Toc42679359"/>
      <w:bookmarkStart w:id="652" w:name="_Toc32588278"/>
      <w:bookmarkStart w:id="653" w:name="_Toc41331655"/>
      <w:bookmarkStart w:id="654" w:name="_Toc41331848"/>
      <w:bookmarkStart w:id="655" w:name="_Toc41332042"/>
      <w:bookmarkStart w:id="656" w:name="_Toc41332236"/>
      <w:bookmarkStart w:id="657" w:name="_Toc41332431"/>
      <w:bookmarkStart w:id="658" w:name="_Toc41332626"/>
      <w:bookmarkStart w:id="659" w:name="_Toc41332850"/>
      <w:bookmarkStart w:id="660" w:name="_Toc42679131"/>
      <w:bookmarkStart w:id="661" w:name="_Toc42679361"/>
      <w:bookmarkStart w:id="662" w:name="_Toc32588279"/>
      <w:bookmarkStart w:id="663" w:name="_Toc41331656"/>
      <w:bookmarkStart w:id="664" w:name="_Toc41331849"/>
      <w:bookmarkStart w:id="665" w:name="_Toc41332043"/>
      <w:bookmarkStart w:id="666" w:name="_Toc41332237"/>
      <w:bookmarkStart w:id="667" w:name="_Toc41332432"/>
      <w:bookmarkStart w:id="668" w:name="_Toc41332627"/>
      <w:bookmarkStart w:id="669" w:name="_Toc41332851"/>
      <w:bookmarkStart w:id="670" w:name="_Toc42679132"/>
      <w:bookmarkStart w:id="671" w:name="_Toc42679362"/>
      <w:bookmarkStart w:id="672" w:name="_Toc32588280"/>
      <w:bookmarkStart w:id="673" w:name="_Toc41331657"/>
      <w:bookmarkStart w:id="674" w:name="_Toc41331850"/>
      <w:bookmarkStart w:id="675" w:name="_Toc41332044"/>
      <w:bookmarkStart w:id="676" w:name="_Toc41332238"/>
      <w:bookmarkStart w:id="677" w:name="_Toc41332433"/>
      <w:bookmarkStart w:id="678" w:name="_Toc41332628"/>
      <w:bookmarkStart w:id="679" w:name="_Toc41332852"/>
      <w:bookmarkStart w:id="680" w:name="_Toc42679133"/>
      <w:bookmarkStart w:id="681" w:name="_Toc42679363"/>
      <w:bookmarkStart w:id="682" w:name="_Toc32588281"/>
      <w:bookmarkStart w:id="683" w:name="_Toc41331658"/>
      <w:bookmarkStart w:id="684" w:name="_Toc41331851"/>
      <w:bookmarkStart w:id="685" w:name="_Toc41332045"/>
      <w:bookmarkStart w:id="686" w:name="_Toc41332239"/>
      <w:bookmarkStart w:id="687" w:name="_Toc41332434"/>
      <w:bookmarkStart w:id="688" w:name="_Toc41332629"/>
      <w:bookmarkStart w:id="689" w:name="_Toc41332853"/>
      <w:bookmarkStart w:id="690" w:name="_Toc42679134"/>
      <w:bookmarkStart w:id="691" w:name="_Toc42679364"/>
      <w:bookmarkStart w:id="692" w:name="_Toc32588282"/>
      <w:bookmarkStart w:id="693" w:name="_Toc41331659"/>
      <w:bookmarkStart w:id="694" w:name="_Toc41331852"/>
      <w:bookmarkStart w:id="695" w:name="_Toc41332046"/>
      <w:bookmarkStart w:id="696" w:name="_Toc41332240"/>
      <w:bookmarkStart w:id="697" w:name="_Toc41332435"/>
      <w:bookmarkStart w:id="698" w:name="_Toc41332630"/>
      <w:bookmarkStart w:id="699" w:name="_Toc41332854"/>
      <w:bookmarkStart w:id="700" w:name="_Toc42679135"/>
      <w:bookmarkStart w:id="701" w:name="_Toc42679365"/>
      <w:bookmarkStart w:id="702" w:name="_Toc32588287"/>
      <w:bookmarkStart w:id="703" w:name="_Toc41331664"/>
      <w:bookmarkStart w:id="704" w:name="_Toc41331857"/>
      <w:bookmarkStart w:id="705" w:name="_Toc41332051"/>
      <w:bookmarkStart w:id="706" w:name="_Toc41332245"/>
      <w:bookmarkStart w:id="707" w:name="_Toc41332440"/>
      <w:bookmarkStart w:id="708" w:name="_Toc41332635"/>
      <w:bookmarkStart w:id="709" w:name="_Toc41332859"/>
      <w:bookmarkStart w:id="710" w:name="_Toc42679140"/>
      <w:bookmarkStart w:id="711" w:name="_Toc42679370"/>
      <w:bookmarkStart w:id="712" w:name="_Toc32588289"/>
      <w:bookmarkStart w:id="713" w:name="_Toc41331666"/>
      <w:bookmarkStart w:id="714" w:name="_Toc41331859"/>
      <w:bookmarkStart w:id="715" w:name="_Toc41332053"/>
      <w:bookmarkStart w:id="716" w:name="_Toc41332247"/>
      <w:bookmarkStart w:id="717" w:name="_Toc41332442"/>
      <w:bookmarkStart w:id="718" w:name="_Toc41332637"/>
      <w:bookmarkStart w:id="719" w:name="_Toc41332861"/>
      <w:bookmarkStart w:id="720" w:name="_Toc42679142"/>
      <w:bookmarkStart w:id="721" w:name="_Toc42679372"/>
      <w:bookmarkStart w:id="722" w:name="_Toc222904763"/>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Pr="00DB5D55">
        <w:rPr>
          <w:rFonts w:ascii="Marianne" w:hAnsi="Marianne" w:cstheme="majorHAnsi"/>
          <w:sz w:val="22"/>
          <w:szCs w:val="22"/>
        </w:rPr>
        <w:t>R</w:t>
      </w:r>
      <w:r>
        <w:rPr>
          <w:rFonts w:ascii="Marianne" w:hAnsi="Marianne" w:cstheme="majorHAnsi"/>
          <w:sz w:val="22"/>
          <w:szCs w:val="22"/>
        </w:rPr>
        <w:t>E</w:t>
      </w:r>
      <w:r w:rsidRPr="00DB5D55">
        <w:rPr>
          <w:rFonts w:ascii="Marianne" w:hAnsi="Marianne" w:cstheme="majorHAnsi"/>
          <w:sz w:val="22"/>
          <w:szCs w:val="22"/>
        </w:rPr>
        <w:t>SILIATION</w:t>
      </w:r>
      <w:r w:rsidR="00831A97" w:rsidRPr="00DB5D55">
        <w:rPr>
          <w:rFonts w:ascii="Marianne" w:hAnsi="Marianne" w:cstheme="majorHAnsi"/>
          <w:sz w:val="22"/>
          <w:szCs w:val="22"/>
        </w:rPr>
        <w:t xml:space="preserve"> DU CONTRAT</w:t>
      </w:r>
      <w:bookmarkEnd w:id="722"/>
      <w:r w:rsidR="00831A97" w:rsidRPr="00DB5D55">
        <w:rPr>
          <w:rFonts w:ascii="Marianne" w:hAnsi="Marianne" w:cstheme="majorHAnsi"/>
          <w:sz w:val="22"/>
          <w:szCs w:val="22"/>
        </w:rPr>
        <w:t xml:space="preserve"> </w:t>
      </w:r>
    </w:p>
    <w:p w14:paraId="71918197" w14:textId="77777777" w:rsidR="008220AC" w:rsidRPr="00B2715B" w:rsidRDefault="008220AC" w:rsidP="0022648E">
      <w:pPr>
        <w:jc w:val="both"/>
        <w:rPr>
          <w:rFonts w:ascii="Marianne" w:hAnsi="Marianne" w:cstheme="majorHAnsi"/>
        </w:rPr>
      </w:pPr>
    </w:p>
    <w:p w14:paraId="76256D6C" w14:textId="05AC182F" w:rsidR="00831A97" w:rsidRPr="00B2715B" w:rsidRDefault="00831A97" w:rsidP="00DB5D55">
      <w:pPr>
        <w:spacing w:after="120"/>
        <w:jc w:val="both"/>
        <w:rPr>
          <w:rFonts w:ascii="Marianne" w:hAnsi="Marianne" w:cstheme="majorHAnsi"/>
        </w:rPr>
      </w:pPr>
      <w:r w:rsidRPr="00B2715B">
        <w:rPr>
          <w:rFonts w:ascii="Marianne" w:hAnsi="Marianne" w:cstheme="majorHAnsi"/>
        </w:rPr>
        <w:t xml:space="preserve">En cas de manquement grave et/ou prolongé et/ou renouvelé aux obligations qui incombent au </w:t>
      </w:r>
      <w:r w:rsidR="00AD1380" w:rsidRPr="00B2715B">
        <w:rPr>
          <w:rFonts w:ascii="Marianne" w:hAnsi="Marianne" w:cstheme="majorHAnsi"/>
        </w:rPr>
        <w:t>diffuseur/distributeur</w:t>
      </w:r>
      <w:r w:rsidR="000155E5" w:rsidRPr="00B2715B">
        <w:rPr>
          <w:rFonts w:ascii="Marianne" w:hAnsi="Marianne" w:cstheme="majorHAnsi"/>
        </w:rPr>
        <w:t xml:space="preserve">, </w:t>
      </w:r>
      <w:r w:rsidR="00AD1380" w:rsidRPr="00B2715B">
        <w:rPr>
          <w:rFonts w:ascii="Marianne" w:hAnsi="Marianne" w:cstheme="majorHAnsi"/>
        </w:rPr>
        <w:t>et</w:t>
      </w:r>
      <w:r w:rsidRPr="00B2715B">
        <w:rPr>
          <w:rFonts w:ascii="Marianne" w:hAnsi="Marianne" w:cstheme="majorHAnsi"/>
        </w:rPr>
        <w:t xml:space="preserve"> sauf circonstances de force majeure dûment établie</w:t>
      </w:r>
      <w:r w:rsidR="000155E5" w:rsidRPr="00B2715B">
        <w:rPr>
          <w:rFonts w:ascii="Marianne" w:hAnsi="Marianne" w:cstheme="majorHAnsi"/>
        </w:rPr>
        <w:t>s</w:t>
      </w:r>
      <w:r w:rsidRPr="00B2715B">
        <w:rPr>
          <w:rFonts w:ascii="Marianne" w:hAnsi="Marianne" w:cstheme="majorHAnsi"/>
        </w:rPr>
        <w:t xml:space="preserve"> par le </w:t>
      </w:r>
      <w:r w:rsidR="00AD1380" w:rsidRPr="00B2715B">
        <w:rPr>
          <w:rFonts w:ascii="Marianne" w:hAnsi="Marianne" w:cstheme="majorHAnsi"/>
        </w:rPr>
        <w:t>diffuseur/distributeur</w:t>
      </w:r>
      <w:r w:rsidRPr="00B2715B">
        <w:rPr>
          <w:rFonts w:ascii="Marianne" w:hAnsi="Marianne" w:cstheme="majorHAnsi"/>
        </w:rPr>
        <w:t xml:space="preserve">, l’ECPAD peut prononcer la résiliation de plein droit du présent contrat. </w:t>
      </w:r>
      <w:r w:rsidR="00863932" w:rsidRPr="00B2715B">
        <w:rPr>
          <w:rFonts w:ascii="Marianne" w:hAnsi="Marianne" w:cstheme="majorHAnsi"/>
        </w:rPr>
        <w:t>Dans ce cas, l’ECPAD invitera préalablement le concessionnaire à présenter ses observations dans un délai fixé dans le courrier de résiliation.</w:t>
      </w:r>
    </w:p>
    <w:p w14:paraId="7E79A5DE" w14:textId="36288889" w:rsidR="00831A97" w:rsidRPr="00B2715B" w:rsidRDefault="00831A97" w:rsidP="00DB5D55">
      <w:pPr>
        <w:spacing w:after="120"/>
        <w:jc w:val="both"/>
        <w:rPr>
          <w:rFonts w:ascii="Marianne" w:hAnsi="Marianne" w:cstheme="majorHAnsi"/>
        </w:rPr>
      </w:pPr>
      <w:r w:rsidRPr="00B2715B">
        <w:rPr>
          <w:rFonts w:ascii="Marianne" w:hAnsi="Marianne" w:cstheme="majorHAnsi"/>
        </w:rPr>
        <w:t>La résiliation ne donne</w:t>
      </w:r>
      <w:r w:rsidR="000155E5" w:rsidRPr="00B2715B">
        <w:rPr>
          <w:rFonts w:ascii="Marianne" w:hAnsi="Marianne" w:cstheme="majorHAnsi"/>
        </w:rPr>
        <w:t xml:space="preserve"> pas</w:t>
      </w:r>
      <w:r w:rsidRPr="00B2715B">
        <w:rPr>
          <w:rFonts w:ascii="Marianne" w:hAnsi="Marianne" w:cstheme="majorHAnsi"/>
        </w:rPr>
        <w:t xml:space="preserve"> lieu au </w:t>
      </w:r>
      <w:r w:rsidR="000155E5" w:rsidRPr="00B2715B">
        <w:rPr>
          <w:rFonts w:ascii="Marianne" w:hAnsi="Marianne" w:cstheme="majorHAnsi"/>
        </w:rPr>
        <w:t>versement d’une</w:t>
      </w:r>
      <w:r w:rsidR="008220AC" w:rsidRPr="00B2715B">
        <w:rPr>
          <w:rFonts w:ascii="Marianne" w:hAnsi="Marianne" w:cstheme="majorHAnsi"/>
        </w:rPr>
        <w:t xml:space="preserve"> indemnité</w:t>
      </w:r>
      <w:r w:rsidR="000155E5" w:rsidRPr="00B2715B">
        <w:rPr>
          <w:rFonts w:ascii="Marianne" w:hAnsi="Marianne" w:cstheme="majorHAnsi"/>
        </w:rPr>
        <w:t xml:space="preserve"> au profit du concessionnaire</w:t>
      </w:r>
      <w:r w:rsidRPr="00B2715B">
        <w:rPr>
          <w:rFonts w:ascii="Marianne" w:hAnsi="Marianne" w:cstheme="majorHAnsi"/>
        </w:rPr>
        <w:t xml:space="preserve">. </w:t>
      </w:r>
    </w:p>
    <w:p w14:paraId="0515CF3D" w14:textId="6B57E504" w:rsidR="008220AC" w:rsidRPr="00B2715B" w:rsidRDefault="008220AC" w:rsidP="00DB5D55">
      <w:pPr>
        <w:spacing w:after="120"/>
        <w:jc w:val="both"/>
        <w:rPr>
          <w:rFonts w:ascii="Marianne" w:hAnsi="Marianne" w:cstheme="majorHAnsi"/>
        </w:rPr>
      </w:pPr>
      <w:r w:rsidRPr="00B2715B">
        <w:rPr>
          <w:rFonts w:ascii="Marianne" w:hAnsi="Marianne" w:cstheme="majorHAnsi"/>
        </w:rPr>
        <w:t xml:space="preserve">Les sommes versées à quelque titre que ce soit par le </w:t>
      </w:r>
      <w:r w:rsidR="00863932" w:rsidRPr="00B2715B">
        <w:rPr>
          <w:rFonts w:ascii="Marianne" w:hAnsi="Marianne" w:cstheme="majorHAnsi"/>
        </w:rPr>
        <w:t>concessionnaire</w:t>
      </w:r>
      <w:r w:rsidR="00863932" w:rsidRPr="00B2715B" w:rsidDel="00863932">
        <w:rPr>
          <w:rFonts w:ascii="Marianne" w:hAnsi="Marianne" w:cstheme="majorHAnsi"/>
        </w:rPr>
        <w:t xml:space="preserve"> </w:t>
      </w:r>
      <w:r w:rsidRPr="00B2715B">
        <w:rPr>
          <w:rFonts w:ascii="Marianne" w:hAnsi="Marianne" w:cstheme="majorHAnsi"/>
        </w:rPr>
        <w:t xml:space="preserve">restent acquises à l’ECPAD, sans préjudice du droit pour ce dernier, de poursuivre le recouvrement de toutes sommes pouvant lui êtres dues. </w:t>
      </w:r>
    </w:p>
    <w:p w14:paraId="123CF189" w14:textId="2A1DBE45" w:rsidR="000155E5" w:rsidRDefault="00863932">
      <w:pPr>
        <w:spacing w:after="120"/>
        <w:jc w:val="both"/>
        <w:rPr>
          <w:rFonts w:ascii="Marianne" w:hAnsi="Marianne" w:cstheme="majorHAnsi"/>
        </w:rPr>
      </w:pPr>
      <w:r w:rsidRPr="00B2715B">
        <w:rPr>
          <w:rFonts w:ascii="Marianne" w:hAnsi="Marianne" w:cstheme="majorHAnsi"/>
        </w:rPr>
        <w:t>Le concédant</w:t>
      </w:r>
      <w:r w:rsidR="000155E5" w:rsidRPr="00B2715B">
        <w:rPr>
          <w:rFonts w:ascii="Marianne" w:hAnsi="Marianne" w:cstheme="majorHAnsi"/>
        </w:rPr>
        <w:t xml:space="preserve"> exigera la remise des </w:t>
      </w:r>
      <w:r w:rsidRPr="00B2715B">
        <w:rPr>
          <w:rFonts w:ascii="Marianne" w:hAnsi="Marianne" w:cstheme="majorHAnsi"/>
        </w:rPr>
        <w:t xml:space="preserve">ouvrages et des </w:t>
      </w:r>
      <w:r w:rsidR="000155E5" w:rsidRPr="00B2715B">
        <w:rPr>
          <w:rFonts w:ascii="Marianne" w:hAnsi="Marianne" w:cstheme="majorHAnsi"/>
        </w:rPr>
        <w:t xml:space="preserve">données </w:t>
      </w:r>
      <w:r w:rsidRPr="00B2715B">
        <w:rPr>
          <w:rFonts w:ascii="Marianne" w:hAnsi="Marianne" w:cstheme="majorHAnsi"/>
        </w:rPr>
        <w:t xml:space="preserve">liées au contrat </w:t>
      </w:r>
      <w:r w:rsidR="000155E5" w:rsidRPr="00B2715B">
        <w:rPr>
          <w:rFonts w:ascii="Marianne" w:hAnsi="Marianne" w:cstheme="majorHAnsi"/>
        </w:rPr>
        <w:t xml:space="preserve">détenus </w:t>
      </w:r>
      <w:r w:rsidRPr="00B2715B">
        <w:rPr>
          <w:rFonts w:ascii="Marianne" w:hAnsi="Marianne" w:cstheme="majorHAnsi"/>
        </w:rPr>
        <w:t xml:space="preserve">par le concessionnaire. </w:t>
      </w:r>
      <w:r w:rsidR="00AD3679" w:rsidRPr="00B2715B">
        <w:rPr>
          <w:rFonts w:ascii="Marianne" w:hAnsi="Marianne" w:cstheme="majorHAnsi"/>
        </w:rPr>
        <w:t>Le délai de</w:t>
      </w:r>
      <w:r w:rsidRPr="00B2715B">
        <w:rPr>
          <w:rFonts w:ascii="Marianne" w:hAnsi="Marianne" w:cstheme="majorHAnsi"/>
        </w:rPr>
        <w:t xml:space="preserve"> remise de ces </w:t>
      </w:r>
      <w:r w:rsidR="00AD3679" w:rsidRPr="00B2715B">
        <w:rPr>
          <w:rFonts w:ascii="Marianne" w:hAnsi="Marianne" w:cstheme="majorHAnsi"/>
        </w:rPr>
        <w:t>éléments,</w:t>
      </w:r>
      <w:r w:rsidRPr="00B2715B">
        <w:rPr>
          <w:rFonts w:ascii="Marianne" w:hAnsi="Marianne" w:cstheme="majorHAnsi"/>
        </w:rPr>
        <w:t xml:space="preserve"> </w:t>
      </w:r>
      <w:r w:rsidR="00AD3679" w:rsidRPr="00B2715B">
        <w:rPr>
          <w:rFonts w:ascii="Marianne" w:hAnsi="Marianne" w:cstheme="majorHAnsi"/>
        </w:rPr>
        <w:t>ainsi que</w:t>
      </w:r>
      <w:r w:rsidRPr="00B2715B">
        <w:rPr>
          <w:rFonts w:ascii="Marianne" w:hAnsi="Marianne" w:cstheme="majorHAnsi"/>
        </w:rPr>
        <w:t xml:space="preserve"> les conditions de leur conservation dans l'attente de cette remise</w:t>
      </w:r>
      <w:r w:rsidR="00AD3679" w:rsidRPr="00B2715B">
        <w:rPr>
          <w:rFonts w:ascii="Marianne" w:hAnsi="Marianne" w:cstheme="majorHAnsi"/>
        </w:rPr>
        <w:t>,</w:t>
      </w:r>
      <w:r w:rsidRPr="00B2715B">
        <w:rPr>
          <w:rFonts w:ascii="Marianne" w:hAnsi="Marianne" w:cstheme="majorHAnsi"/>
        </w:rPr>
        <w:t xml:space="preserve"> </w:t>
      </w:r>
      <w:r w:rsidR="00AD3679" w:rsidRPr="00B2715B">
        <w:rPr>
          <w:rFonts w:ascii="Marianne" w:hAnsi="Marianne" w:cstheme="majorHAnsi"/>
        </w:rPr>
        <w:t>seront</w:t>
      </w:r>
      <w:r w:rsidRPr="00B2715B">
        <w:rPr>
          <w:rFonts w:ascii="Marianne" w:hAnsi="Marianne" w:cstheme="majorHAnsi"/>
        </w:rPr>
        <w:t xml:space="preserve"> </w:t>
      </w:r>
      <w:r w:rsidR="00AD3679" w:rsidRPr="00B2715B">
        <w:rPr>
          <w:rFonts w:ascii="Marianne" w:hAnsi="Marianne" w:cstheme="majorHAnsi"/>
        </w:rPr>
        <w:t>détaillés</w:t>
      </w:r>
      <w:r w:rsidRPr="00B2715B">
        <w:rPr>
          <w:rFonts w:ascii="Marianne" w:hAnsi="Marianne" w:cstheme="majorHAnsi"/>
        </w:rPr>
        <w:t xml:space="preserve"> dans </w:t>
      </w:r>
      <w:r w:rsidR="00AD3679" w:rsidRPr="00B2715B">
        <w:rPr>
          <w:rFonts w:ascii="Marianne" w:hAnsi="Marianne" w:cstheme="majorHAnsi"/>
        </w:rPr>
        <w:t>le courrier de résiliation.</w:t>
      </w:r>
    </w:p>
    <w:p w14:paraId="31081753" w14:textId="77777777" w:rsidR="00024331" w:rsidRPr="00B2715B" w:rsidRDefault="00024331" w:rsidP="00B2715B">
      <w:pPr>
        <w:jc w:val="both"/>
        <w:rPr>
          <w:rFonts w:ascii="Marianne" w:hAnsi="Marianne" w:cstheme="majorHAnsi"/>
        </w:rPr>
      </w:pPr>
    </w:p>
    <w:p w14:paraId="14A06FE3" w14:textId="31EC2E90" w:rsidR="00476BDA" w:rsidRPr="00DB5D55" w:rsidRDefault="008C6868" w:rsidP="008065A7">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723" w:name="_Toc32588291"/>
      <w:bookmarkStart w:id="724" w:name="_Toc41331668"/>
      <w:bookmarkStart w:id="725" w:name="_Toc41331861"/>
      <w:bookmarkStart w:id="726" w:name="_Toc41332055"/>
      <w:bookmarkStart w:id="727" w:name="_Toc41332249"/>
      <w:bookmarkStart w:id="728" w:name="_Toc41332444"/>
      <w:bookmarkStart w:id="729" w:name="_Toc41332639"/>
      <w:bookmarkStart w:id="730" w:name="_Toc41332863"/>
      <w:bookmarkStart w:id="731" w:name="_Toc42679144"/>
      <w:bookmarkStart w:id="732" w:name="_Toc42679374"/>
      <w:bookmarkStart w:id="733" w:name="_Toc32588293"/>
      <w:bookmarkStart w:id="734" w:name="_Toc41331670"/>
      <w:bookmarkStart w:id="735" w:name="_Toc41331863"/>
      <w:bookmarkStart w:id="736" w:name="_Toc41332057"/>
      <w:bookmarkStart w:id="737" w:name="_Toc41332251"/>
      <w:bookmarkStart w:id="738" w:name="_Toc41332446"/>
      <w:bookmarkStart w:id="739" w:name="_Toc41332641"/>
      <w:bookmarkStart w:id="740" w:name="_Toc41332865"/>
      <w:bookmarkStart w:id="741" w:name="_Toc42679146"/>
      <w:bookmarkStart w:id="742" w:name="_Toc42679376"/>
      <w:bookmarkStart w:id="743" w:name="_Toc32588295"/>
      <w:bookmarkStart w:id="744" w:name="_Toc41331672"/>
      <w:bookmarkStart w:id="745" w:name="_Toc41331865"/>
      <w:bookmarkStart w:id="746" w:name="_Toc41332059"/>
      <w:bookmarkStart w:id="747" w:name="_Toc41332253"/>
      <w:bookmarkStart w:id="748" w:name="_Toc41332448"/>
      <w:bookmarkStart w:id="749" w:name="_Toc41332643"/>
      <w:bookmarkStart w:id="750" w:name="_Toc41332867"/>
      <w:bookmarkStart w:id="751" w:name="_Toc42679148"/>
      <w:bookmarkStart w:id="752" w:name="_Toc42679378"/>
      <w:bookmarkStart w:id="753" w:name="_Toc32588297"/>
      <w:bookmarkStart w:id="754" w:name="_Toc41331674"/>
      <w:bookmarkStart w:id="755" w:name="_Toc41331867"/>
      <w:bookmarkStart w:id="756" w:name="_Toc41332061"/>
      <w:bookmarkStart w:id="757" w:name="_Toc41332255"/>
      <w:bookmarkStart w:id="758" w:name="_Toc41332450"/>
      <w:bookmarkStart w:id="759" w:name="_Toc41332645"/>
      <w:bookmarkStart w:id="760" w:name="_Toc41332869"/>
      <w:bookmarkStart w:id="761" w:name="_Toc42679150"/>
      <w:bookmarkStart w:id="762" w:name="_Toc42679380"/>
      <w:bookmarkStart w:id="763" w:name="_Toc32588298"/>
      <w:bookmarkStart w:id="764" w:name="_Toc41331675"/>
      <w:bookmarkStart w:id="765" w:name="_Toc41331868"/>
      <w:bookmarkStart w:id="766" w:name="_Toc41332062"/>
      <w:bookmarkStart w:id="767" w:name="_Toc41332256"/>
      <w:bookmarkStart w:id="768" w:name="_Toc41332451"/>
      <w:bookmarkStart w:id="769" w:name="_Toc41332646"/>
      <w:bookmarkStart w:id="770" w:name="_Toc41332870"/>
      <w:bookmarkStart w:id="771" w:name="_Toc42679151"/>
      <w:bookmarkStart w:id="772" w:name="_Toc42679381"/>
      <w:bookmarkStart w:id="773" w:name="_Toc32588299"/>
      <w:bookmarkStart w:id="774" w:name="_Toc41331676"/>
      <w:bookmarkStart w:id="775" w:name="_Toc41331869"/>
      <w:bookmarkStart w:id="776" w:name="_Toc41332063"/>
      <w:bookmarkStart w:id="777" w:name="_Toc41332257"/>
      <w:bookmarkStart w:id="778" w:name="_Toc41332452"/>
      <w:bookmarkStart w:id="779" w:name="_Toc41332647"/>
      <w:bookmarkStart w:id="780" w:name="_Toc41332871"/>
      <w:bookmarkStart w:id="781" w:name="_Toc42679152"/>
      <w:bookmarkStart w:id="782" w:name="_Toc42679382"/>
      <w:bookmarkStart w:id="783" w:name="_Toc32588301"/>
      <w:bookmarkStart w:id="784" w:name="_Toc41331678"/>
      <w:bookmarkStart w:id="785" w:name="_Toc41331871"/>
      <w:bookmarkStart w:id="786" w:name="_Toc41332065"/>
      <w:bookmarkStart w:id="787" w:name="_Toc41332259"/>
      <w:bookmarkStart w:id="788" w:name="_Toc41332454"/>
      <w:bookmarkStart w:id="789" w:name="_Toc41332649"/>
      <w:bookmarkStart w:id="790" w:name="_Toc41332873"/>
      <w:bookmarkStart w:id="791" w:name="_Toc42679154"/>
      <w:bookmarkStart w:id="792" w:name="_Toc42679384"/>
      <w:bookmarkStart w:id="793" w:name="_Toc32588302"/>
      <w:bookmarkStart w:id="794" w:name="_Toc41331679"/>
      <w:bookmarkStart w:id="795" w:name="_Toc41331872"/>
      <w:bookmarkStart w:id="796" w:name="_Toc41332066"/>
      <w:bookmarkStart w:id="797" w:name="_Toc41332260"/>
      <w:bookmarkStart w:id="798" w:name="_Toc41332455"/>
      <w:bookmarkStart w:id="799" w:name="_Toc41332650"/>
      <w:bookmarkStart w:id="800" w:name="_Toc41332874"/>
      <w:bookmarkStart w:id="801" w:name="_Toc42679155"/>
      <w:bookmarkStart w:id="802" w:name="_Toc42679385"/>
      <w:bookmarkStart w:id="803" w:name="_Toc32588303"/>
      <w:bookmarkStart w:id="804" w:name="_Toc41331680"/>
      <w:bookmarkStart w:id="805" w:name="_Toc41331873"/>
      <w:bookmarkStart w:id="806" w:name="_Toc41332067"/>
      <w:bookmarkStart w:id="807" w:name="_Toc41332261"/>
      <w:bookmarkStart w:id="808" w:name="_Toc41332456"/>
      <w:bookmarkStart w:id="809" w:name="_Toc41332651"/>
      <w:bookmarkStart w:id="810" w:name="_Toc41332875"/>
      <w:bookmarkStart w:id="811" w:name="_Toc42679156"/>
      <w:bookmarkStart w:id="812" w:name="_Toc42679386"/>
      <w:bookmarkStart w:id="813" w:name="_Toc222904764"/>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DB5D55">
        <w:rPr>
          <w:rFonts w:ascii="Marianne" w:hAnsi="Marianne" w:cstheme="majorHAnsi"/>
          <w:sz w:val="22"/>
          <w:szCs w:val="22"/>
        </w:rPr>
        <w:t>CESSION ET MODIFICATION</w:t>
      </w:r>
      <w:r w:rsidR="0048688D" w:rsidRPr="00DB5D55">
        <w:rPr>
          <w:rFonts w:ascii="Marianne" w:hAnsi="Marianne" w:cstheme="majorHAnsi"/>
          <w:sz w:val="22"/>
          <w:szCs w:val="22"/>
        </w:rPr>
        <w:t xml:space="preserve"> DU CONTRAT</w:t>
      </w:r>
      <w:bookmarkEnd w:id="813"/>
      <w:r w:rsidR="0048688D" w:rsidRPr="00DB5D55">
        <w:rPr>
          <w:rFonts w:ascii="Marianne" w:hAnsi="Marianne" w:cstheme="majorHAnsi"/>
          <w:sz w:val="22"/>
          <w:szCs w:val="22"/>
        </w:rPr>
        <w:t xml:space="preserve"> </w:t>
      </w:r>
    </w:p>
    <w:p w14:paraId="69F11966" w14:textId="74E9F9C5" w:rsidR="0048688D" w:rsidRPr="00B2715B" w:rsidRDefault="0048688D" w:rsidP="0022648E">
      <w:pPr>
        <w:jc w:val="both"/>
        <w:rPr>
          <w:rFonts w:ascii="Marianne" w:hAnsi="Marianne" w:cstheme="majorHAnsi"/>
        </w:rPr>
      </w:pPr>
    </w:p>
    <w:p w14:paraId="0E47D147" w14:textId="24D42924" w:rsidR="00525C86" w:rsidRPr="00DB5D55" w:rsidRDefault="00525C86" w:rsidP="008065A7">
      <w:pPr>
        <w:pStyle w:val="Titre2"/>
        <w:numPr>
          <w:ilvl w:val="1"/>
          <w:numId w:val="26"/>
        </w:numPr>
        <w:tabs>
          <w:tab w:val="left" w:pos="851"/>
        </w:tabs>
        <w:rPr>
          <w:rFonts w:ascii="Marianne" w:hAnsi="Marianne" w:cstheme="majorHAnsi"/>
          <w:smallCaps/>
          <w:sz w:val="22"/>
          <w:szCs w:val="22"/>
          <w:u w:val="single" w:color="C00000"/>
        </w:rPr>
      </w:pPr>
      <w:bookmarkStart w:id="814" w:name="_Toc222904765"/>
      <w:r w:rsidRPr="00DB5D55">
        <w:rPr>
          <w:rFonts w:ascii="Marianne" w:hAnsi="Marianne" w:cstheme="majorHAnsi"/>
          <w:smallCaps/>
          <w:sz w:val="22"/>
          <w:szCs w:val="22"/>
          <w:u w:val="single" w:color="C00000"/>
        </w:rPr>
        <w:t>Cession du contrat</w:t>
      </w:r>
      <w:bookmarkEnd w:id="814"/>
    </w:p>
    <w:p w14:paraId="4F1FEE2E" w14:textId="17013F0B" w:rsidR="00525C86" w:rsidRPr="00B2715B" w:rsidRDefault="00525C86" w:rsidP="0022648E">
      <w:pPr>
        <w:jc w:val="both"/>
        <w:rPr>
          <w:rFonts w:ascii="Marianne" w:hAnsi="Marianne" w:cstheme="majorHAnsi"/>
        </w:rPr>
      </w:pPr>
    </w:p>
    <w:p w14:paraId="059A3172" w14:textId="62E2D416" w:rsidR="0048688D" w:rsidRPr="00B2715B" w:rsidRDefault="0048688D" w:rsidP="00DB5D55">
      <w:pPr>
        <w:spacing w:after="120"/>
        <w:jc w:val="both"/>
        <w:rPr>
          <w:rFonts w:ascii="Marianne" w:hAnsi="Marianne" w:cstheme="majorHAnsi"/>
        </w:rPr>
      </w:pPr>
      <w:r w:rsidRPr="00B2715B">
        <w:rPr>
          <w:rFonts w:ascii="Marianne" w:hAnsi="Marianne" w:cstheme="majorHAnsi"/>
        </w:rPr>
        <w:t xml:space="preserve">Le présent contrat est conclu </w:t>
      </w:r>
      <w:r w:rsidRPr="00B2715B">
        <w:rPr>
          <w:rFonts w:ascii="Marianne" w:hAnsi="Marianne" w:cstheme="majorHAnsi"/>
          <w:i/>
        </w:rPr>
        <w:t xml:space="preserve">intuitu personae.  </w:t>
      </w:r>
      <w:r w:rsidRPr="00B2715B">
        <w:rPr>
          <w:rFonts w:ascii="Marianne" w:hAnsi="Marianne" w:cstheme="majorHAnsi"/>
        </w:rPr>
        <w:t xml:space="preserve">Toute cession partielle ou totale du contrat, tout changement de co-contractant ne peut intervenir qu’en vertu d’une autorisation préalable et écrite de l’ECPAD, à peine de nullité de la convention de cession. </w:t>
      </w:r>
    </w:p>
    <w:p w14:paraId="2B7562EF" w14:textId="45B90FC4" w:rsidR="0048688D" w:rsidRPr="00B2715B" w:rsidRDefault="0048688D" w:rsidP="00DB5D55">
      <w:pPr>
        <w:spacing w:after="120"/>
        <w:jc w:val="both"/>
        <w:rPr>
          <w:rFonts w:ascii="Marianne" w:hAnsi="Marianne" w:cstheme="majorHAnsi"/>
        </w:rPr>
      </w:pPr>
      <w:r w:rsidRPr="00B2715B">
        <w:rPr>
          <w:rFonts w:ascii="Marianne" w:hAnsi="Marianne" w:cstheme="majorHAnsi"/>
        </w:rPr>
        <w:t xml:space="preserve">La cession du contrat emporte, pour le </w:t>
      </w:r>
      <w:r w:rsidR="00AD1380" w:rsidRPr="00B2715B">
        <w:rPr>
          <w:rFonts w:ascii="Marianne" w:hAnsi="Marianne" w:cstheme="majorHAnsi"/>
        </w:rPr>
        <w:t>diffuseur/distributeur</w:t>
      </w:r>
      <w:r w:rsidRPr="00B2715B">
        <w:rPr>
          <w:rFonts w:ascii="Marianne" w:hAnsi="Marianne" w:cstheme="majorHAnsi"/>
        </w:rPr>
        <w:t>, la reprise intégrale de l’ensemble des droits et obligation</w:t>
      </w:r>
      <w:r w:rsidR="00D106D7" w:rsidRPr="00B2715B">
        <w:rPr>
          <w:rFonts w:ascii="Marianne" w:hAnsi="Marianne" w:cstheme="majorHAnsi"/>
        </w:rPr>
        <w:t>s</w:t>
      </w:r>
      <w:r w:rsidRPr="00B2715B">
        <w:rPr>
          <w:rFonts w:ascii="Marianne" w:hAnsi="Marianne" w:cstheme="majorHAnsi"/>
        </w:rPr>
        <w:t xml:space="preserve"> du présent contrat et ne peut entraîner aucune modification de ce dernier. </w:t>
      </w:r>
    </w:p>
    <w:p w14:paraId="679E9DCE" w14:textId="4B18CC3D" w:rsidR="00525C86" w:rsidRPr="00B2715B" w:rsidRDefault="00525C86" w:rsidP="0022648E">
      <w:pPr>
        <w:jc w:val="both"/>
        <w:rPr>
          <w:rFonts w:ascii="Marianne" w:hAnsi="Marianne" w:cstheme="majorHAnsi"/>
        </w:rPr>
      </w:pPr>
    </w:p>
    <w:p w14:paraId="311CA94A" w14:textId="14EA283A" w:rsidR="00525C86" w:rsidRPr="00DB5D55" w:rsidRDefault="00525C86" w:rsidP="008065A7">
      <w:pPr>
        <w:pStyle w:val="Titre2"/>
        <w:numPr>
          <w:ilvl w:val="1"/>
          <w:numId w:val="26"/>
        </w:numPr>
        <w:tabs>
          <w:tab w:val="left" w:pos="851"/>
        </w:tabs>
        <w:rPr>
          <w:rFonts w:ascii="Marianne" w:hAnsi="Marianne" w:cstheme="majorHAnsi"/>
          <w:smallCaps/>
          <w:sz w:val="22"/>
          <w:szCs w:val="22"/>
          <w:u w:val="single" w:color="C00000"/>
        </w:rPr>
      </w:pPr>
      <w:bookmarkStart w:id="815" w:name="_Toc222904766"/>
      <w:r w:rsidRPr="00DB5D55">
        <w:rPr>
          <w:rFonts w:ascii="Marianne" w:hAnsi="Marianne" w:cstheme="majorHAnsi"/>
          <w:smallCaps/>
          <w:sz w:val="22"/>
          <w:szCs w:val="22"/>
          <w:u w:val="single" w:color="C00000"/>
        </w:rPr>
        <w:t>Changements relatifs aux données du concessionnaire</w:t>
      </w:r>
      <w:bookmarkEnd w:id="815"/>
      <w:r w:rsidRPr="00DB5D55">
        <w:rPr>
          <w:rFonts w:ascii="Marianne" w:hAnsi="Marianne" w:cstheme="majorHAnsi"/>
          <w:smallCaps/>
          <w:sz w:val="22"/>
          <w:szCs w:val="22"/>
          <w:u w:val="single" w:color="C00000"/>
        </w:rPr>
        <w:t xml:space="preserve"> </w:t>
      </w:r>
    </w:p>
    <w:p w14:paraId="1160294A" w14:textId="77777777" w:rsidR="00525C86" w:rsidRPr="00DB5D55" w:rsidRDefault="00525C86" w:rsidP="0022648E">
      <w:pPr>
        <w:jc w:val="both"/>
        <w:rPr>
          <w:rFonts w:ascii="Marianne" w:hAnsi="Marianne" w:cstheme="majorHAnsi"/>
          <w:sz w:val="22"/>
          <w:szCs w:val="22"/>
        </w:rPr>
      </w:pPr>
    </w:p>
    <w:p w14:paraId="18B4208A" w14:textId="77777777" w:rsidR="00A8234A" w:rsidRPr="00B2715B" w:rsidRDefault="00A8234A" w:rsidP="00DB5D55">
      <w:pPr>
        <w:spacing w:after="120"/>
        <w:jc w:val="both"/>
        <w:rPr>
          <w:rFonts w:ascii="Marianne" w:hAnsi="Marianne" w:cstheme="majorHAnsi"/>
        </w:rPr>
      </w:pPr>
      <w:r w:rsidRPr="00B2715B">
        <w:rPr>
          <w:rFonts w:ascii="Marianne" w:hAnsi="Marianne" w:cstheme="majorHAnsi"/>
        </w:rPr>
        <w:t>Le concessionnaire sera en outre tenu d’informer l’ECPAD des opérations suivantes</w:t>
      </w:r>
      <w:r w:rsidRPr="00B2715B">
        <w:rPr>
          <w:rFonts w:ascii="Calibri" w:hAnsi="Calibri" w:cs="Calibri"/>
        </w:rPr>
        <w:t> </w:t>
      </w:r>
      <w:r w:rsidRPr="00B2715B">
        <w:rPr>
          <w:rFonts w:ascii="Marianne" w:hAnsi="Marianne" w:cstheme="majorHAnsi"/>
        </w:rPr>
        <w:t xml:space="preserve">: </w:t>
      </w:r>
    </w:p>
    <w:p w14:paraId="51511457" w14:textId="3F781567" w:rsidR="00A8234A" w:rsidRPr="00B2715B" w:rsidRDefault="00D106D7" w:rsidP="0068489A">
      <w:pPr>
        <w:pStyle w:val="Paragraphedeliste"/>
        <w:numPr>
          <w:ilvl w:val="0"/>
          <w:numId w:val="15"/>
        </w:numPr>
        <w:spacing w:after="120"/>
        <w:ind w:left="714" w:hanging="357"/>
        <w:contextualSpacing w:val="0"/>
        <w:jc w:val="both"/>
        <w:rPr>
          <w:rFonts w:ascii="Marianne" w:hAnsi="Marianne" w:cstheme="majorHAnsi"/>
        </w:rPr>
      </w:pPr>
      <w:proofErr w:type="gramStart"/>
      <w:r w:rsidRPr="00B2715B">
        <w:rPr>
          <w:rFonts w:ascii="Marianne" w:hAnsi="Marianne" w:cstheme="majorHAnsi"/>
        </w:rPr>
        <w:t>c</w:t>
      </w:r>
      <w:r w:rsidR="00A8234A" w:rsidRPr="00B2715B">
        <w:rPr>
          <w:rFonts w:ascii="Marianne" w:hAnsi="Marianne" w:cstheme="majorHAnsi"/>
        </w:rPr>
        <w:t>hangement</w:t>
      </w:r>
      <w:proofErr w:type="gramEnd"/>
      <w:r w:rsidR="00A8234A" w:rsidRPr="00B2715B">
        <w:rPr>
          <w:rFonts w:ascii="Marianne" w:hAnsi="Marianne" w:cstheme="majorHAnsi"/>
        </w:rPr>
        <w:t xml:space="preserve"> de la forme juridique de la société exploitante et</w:t>
      </w:r>
      <w:r w:rsidR="003C4F65">
        <w:rPr>
          <w:rFonts w:ascii="Marianne" w:hAnsi="Marianne" w:cstheme="majorHAnsi"/>
        </w:rPr>
        <w:t>, le cas échéant,</w:t>
      </w:r>
      <w:r w:rsidR="00A8234A" w:rsidRPr="00B2715B">
        <w:rPr>
          <w:rFonts w:ascii="Marianne" w:hAnsi="Marianne" w:cstheme="majorHAnsi"/>
        </w:rPr>
        <w:t xml:space="preserve"> nomination d’un nouveau président du conseil d’administration</w:t>
      </w:r>
      <w:r w:rsidR="00A8234A" w:rsidRPr="00B2715B">
        <w:rPr>
          <w:rFonts w:ascii="Calibri" w:hAnsi="Calibri" w:cs="Calibri"/>
        </w:rPr>
        <w:t> </w:t>
      </w:r>
      <w:r w:rsidR="00A8234A" w:rsidRPr="00B2715B">
        <w:rPr>
          <w:rFonts w:ascii="Marianne" w:hAnsi="Marianne" w:cstheme="majorHAnsi"/>
        </w:rPr>
        <w:t>;</w:t>
      </w:r>
    </w:p>
    <w:p w14:paraId="2E862F03" w14:textId="5188357D" w:rsidR="00A8234A" w:rsidRPr="00B2715B" w:rsidRDefault="00D106D7" w:rsidP="0068489A">
      <w:pPr>
        <w:pStyle w:val="Paragraphedeliste"/>
        <w:numPr>
          <w:ilvl w:val="0"/>
          <w:numId w:val="15"/>
        </w:numPr>
        <w:spacing w:after="120"/>
        <w:ind w:left="714" w:hanging="357"/>
        <w:contextualSpacing w:val="0"/>
        <w:jc w:val="both"/>
        <w:rPr>
          <w:rFonts w:ascii="Marianne" w:hAnsi="Marianne" w:cstheme="majorHAnsi"/>
        </w:rPr>
      </w:pPr>
      <w:proofErr w:type="gramStart"/>
      <w:r w:rsidRPr="00B2715B">
        <w:rPr>
          <w:rFonts w:ascii="Marianne" w:hAnsi="Marianne" w:cstheme="majorHAnsi"/>
        </w:rPr>
        <w:t>m</w:t>
      </w:r>
      <w:r w:rsidR="00A8234A" w:rsidRPr="00B2715B">
        <w:rPr>
          <w:rFonts w:ascii="Marianne" w:hAnsi="Marianne" w:cstheme="majorHAnsi"/>
        </w:rPr>
        <w:t>odification</w:t>
      </w:r>
      <w:proofErr w:type="gramEnd"/>
      <w:r w:rsidR="00A8234A" w:rsidRPr="00B2715B">
        <w:rPr>
          <w:rFonts w:ascii="Marianne" w:hAnsi="Marianne" w:cstheme="majorHAnsi"/>
        </w:rPr>
        <w:t xml:space="preserve"> dans la répartition du capital social de la société exploitante</w:t>
      </w:r>
      <w:r w:rsidR="00A8234A" w:rsidRPr="00B2715B">
        <w:rPr>
          <w:rFonts w:ascii="Calibri" w:hAnsi="Calibri" w:cs="Calibri"/>
        </w:rPr>
        <w:t> </w:t>
      </w:r>
      <w:r w:rsidR="00A8234A" w:rsidRPr="00B2715B">
        <w:rPr>
          <w:rFonts w:ascii="Marianne" w:hAnsi="Marianne" w:cstheme="majorHAnsi"/>
        </w:rPr>
        <w:t xml:space="preserve">; </w:t>
      </w:r>
    </w:p>
    <w:p w14:paraId="6CC66506" w14:textId="7ED3B184" w:rsidR="00A8234A" w:rsidRPr="00B2715B" w:rsidRDefault="00D106D7" w:rsidP="0068489A">
      <w:pPr>
        <w:pStyle w:val="Paragraphedeliste"/>
        <w:numPr>
          <w:ilvl w:val="0"/>
          <w:numId w:val="15"/>
        </w:numPr>
        <w:spacing w:after="120"/>
        <w:ind w:left="714" w:hanging="357"/>
        <w:contextualSpacing w:val="0"/>
        <w:jc w:val="both"/>
        <w:rPr>
          <w:rFonts w:ascii="Marianne" w:hAnsi="Marianne" w:cstheme="majorHAnsi"/>
        </w:rPr>
      </w:pPr>
      <w:proofErr w:type="gramStart"/>
      <w:r w:rsidRPr="00B2715B">
        <w:rPr>
          <w:rFonts w:ascii="Marianne" w:hAnsi="Marianne" w:cstheme="majorHAnsi"/>
        </w:rPr>
        <w:t>f</w:t>
      </w:r>
      <w:r w:rsidR="00A8234A" w:rsidRPr="00B2715B">
        <w:rPr>
          <w:rFonts w:ascii="Marianne" w:hAnsi="Marianne" w:cstheme="majorHAnsi"/>
        </w:rPr>
        <w:t>usion</w:t>
      </w:r>
      <w:proofErr w:type="gramEnd"/>
      <w:r w:rsidR="00A8234A" w:rsidRPr="00B2715B">
        <w:rPr>
          <w:rFonts w:ascii="Marianne" w:hAnsi="Marianne" w:cstheme="majorHAnsi"/>
        </w:rPr>
        <w:t xml:space="preserve">-absorption ou scission de la société exploitante. </w:t>
      </w:r>
    </w:p>
    <w:p w14:paraId="22E76AE1" w14:textId="41DE6B82" w:rsidR="00A8234A" w:rsidRPr="00B2715B" w:rsidRDefault="00A8234A" w:rsidP="00DB5D55">
      <w:pPr>
        <w:spacing w:after="120"/>
        <w:jc w:val="both"/>
        <w:rPr>
          <w:rFonts w:ascii="Marianne" w:hAnsi="Marianne" w:cstheme="majorHAnsi"/>
        </w:rPr>
      </w:pPr>
      <w:r w:rsidRPr="00B2715B">
        <w:rPr>
          <w:rFonts w:ascii="Marianne" w:hAnsi="Marianne" w:cstheme="majorHAnsi"/>
        </w:rPr>
        <w:t xml:space="preserve">Le </w:t>
      </w:r>
      <w:r w:rsidR="00AD1380" w:rsidRPr="00B2715B">
        <w:rPr>
          <w:rFonts w:ascii="Marianne" w:hAnsi="Marianne" w:cstheme="majorHAnsi"/>
        </w:rPr>
        <w:t>diffuseur/distributeur doit</w:t>
      </w:r>
      <w:r w:rsidRPr="00B2715B">
        <w:rPr>
          <w:rFonts w:ascii="Marianne" w:hAnsi="Marianne" w:cstheme="majorHAnsi"/>
        </w:rPr>
        <w:t xml:space="preserve"> également informer l’ECPAD de toute nomination d’un nouveau dirigeant et de responsable du suivi du projet. </w:t>
      </w:r>
    </w:p>
    <w:p w14:paraId="0CCF1F64" w14:textId="00F3E58C" w:rsidR="00525C86" w:rsidRPr="00B2715B" w:rsidRDefault="00525C86" w:rsidP="00A8234A">
      <w:pPr>
        <w:jc w:val="both"/>
        <w:rPr>
          <w:rFonts w:ascii="Marianne" w:hAnsi="Marianne" w:cstheme="majorHAnsi"/>
        </w:rPr>
      </w:pPr>
    </w:p>
    <w:p w14:paraId="1EA30FF9" w14:textId="5E924322" w:rsidR="00525C86" w:rsidRDefault="00525C86" w:rsidP="008065A7">
      <w:pPr>
        <w:pStyle w:val="Titre2"/>
        <w:numPr>
          <w:ilvl w:val="1"/>
          <w:numId w:val="26"/>
        </w:numPr>
        <w:tabs>
          <w:tab w:val="left" w:pos="851"/>
        </w:tabs>
        <w:rPr>
          <w:rFonts w:ascii="Marianne" w:hAnsi="Marianne" w:cstheme="majorHAnsi"/>
          <w:smallCaps/>
          <w:sz w:val="22"/>
          <w:szCs w:val="22"/>
          <w:u w:val="single" w:color="C00000"/>
        </w:rPr>
      </w:pPr>
      <w:bookmarkStart w:id="816" w:name="_Toc222904767"/>
      <w:r w:rsidRPr="00DB5D55">
        <w:rPr>
          <w:rFonts w:ascii="Marianne" w:hAnsi="Marianne" w:cstheme="majorHAnsi"/>
          <w:smallCaps/>
          <w:sz w:val="22"/>
          <w:szCs w:val="22"/>
          <w:u w:val="single" w:color="C00000"/>
        </w:rPr>
        <w:t>Modification du contrat</w:t>
      </w:r>
      <w:r w:rsidR="00BF7771">
        <w:rPr>
          <w:rFonts w:ascii="Marianne" w:hAnsi="Marianne" w:cstheme="majorHAnsi"/>
          <w:smallCaps/>
          <w:sz w:val="22"/>
          <w:szCs w:val="22"/>
          <w:u w:val="single" w:color="C00000"/>
        </w:rPr>
        <w:t xml:space="preserve"> </w:t>
      </w:r>
      <w:r w:rsidR="00C15C00">
        <w:rPr>
          <w:rFonts w:ascii="Marianne" w:hAnsi="Marianne" w:cstheme="majorHAnsi"/>
          <w:smallCaps/>
          <w:sz w:val="22"/>
          <w:szCs w:val="22"/>
          <w:u w:val="single" w:color="C00000"/>
        </w:rPr>
        <w:t>et clause de réexamen</w:t>
      </w:r>
      <w:bookmarkEnd w:id="816"/>
    </w:p>
    <w:p w14:paraId="07C3BE0E" w14:textId="77777777" w:rsidR="00BF7771" w:rsidRDefault="00BF7771" w:rsidP="00BF7771"/>
    <w:p w14:paraId="4FA4A91A" w14:textId="21C20F79" w:rsidR="00BF7771" w:rsidRPr="00756E11" w:rsidRDefault="00C15C00" w:rsidP="00756E11">
      <w:pPr>
        <w:pStyle w:val="Titre2"/>
        <w:numPr>
          <w:ilvl w:val="2"/>
          <w:numId w:val="26"/>
        </w:numPr>
        <w:rPr>
          <w:rFonts w:ascii="Marianne" w:hAnsi="Marianne" w:cstheme="majorHAnsi"/>
          <w:sz w:val="22"/>
          <w:szCs w:val="22"/>
          <w:u w:val="single"/>
        </w:rPr>
      </w:pPr>
      <w:bookmarkStart w:id="817" w:name="_Toc222904768"/>
      <w:r>
        <w:rPr>
          <w:rFonts w:ascii="Marianne" w:hAnsi="Marianne" w:cstheme="majorHAnsi"/>
          <w:sz w:val="22"/>
          <w:szCs w:val="22"/>
          <w:u w:val="single"/>
        </w:rPr>
        <w:lastRenderedPageBreak/>
        <w:t>M</w:t>
      </w:r>
      <w:r w:rsidRPr="00756E11">
        <w:rPr>
          <w:rFonts w:ascii="Marianne" w:hAnsi="Marianne" w:cstheme="majorHAnsi"/>
          <w:sz w:val="22"/>
          <w:szCs w:val="22"/>
          <w:u w:val="single"/>
        </w:rPr>
        <w:t>odification du contrat</w:t>
      </w:r>
      <w:bookmarkEnd w:id="817"/>
    </w:p>
    <w:p w14:paraId="7AF83417" w14:textId="77777777" w:rsidR="00BF7771" w:rsidRPr="00DB5D55" w:rsidRDefault="00BF7771" w:rsidP="00BF7771">
      <w:pPr>
        <w:jc w:val="both"/>
        <w:rPr>
          <w:rFonts w:ascii="Marianne" w:hAnsi="Marianne" w:cstheme="majorHAnsi"/>
          <w:sz w:val="22"/>
          <w:szCs w:val="22"/>
        </w:rPr>
      </w:pPr>
    </w:p>
    <w:p w14:paraId="1EF35AE8" w14:textId="77777777" w:rsidR="00BF7771" w:rsidRDefault="00BF7771" w:rsidP="00BF7771">
      <w:pPr>
        <w:spacing w:after="120"/>
        <w:jc w:val="both"/>
        <w:rPr>
          <w:rFonts w:ascii="Marianne" w:hAnsi="Marianne" w:cstheme="majorHAnsi"/>
        </w:rPr>
      </w:pPr>
      <w:r w:rsidRPr="00B2715B">
        <w:rPr>
          <w:rFonts w:ascii="Marianne" w:hAnsi="Marianne" w:cstheme="majorHAnsi"/>
        </w:rPr>
        <w:t>En outre, des modifications peuvent être apportées au présent contrat, dans les conditions prévues aux articles L. 3135-1, L. 3135-2 et R. 3135-1 à R. 3135-9 du code de la commande publique.</w:t>
      </w:r>
    </w:p>
    <w:p w14:paraId="78F33631" w14:textId="77777777" w:rsidR="00BF7771" w:rsidRDefault="00BF7771" w:rsidP="00BF7771">
      <w:pPr>
        <w:spacing w:after="120"/>
        <w:jc w:val="both"/>
        <w:rPr>
          <w:rFonts w:ascii="Marianne" w:hAnsi="Marianne" w:cstheme="majorHAnsi"/>
        </w:rPr>
      </w:pPr>
    </w:p>
    <w:p w14:paraId="2572F3AF" w14:textId="2158591E" w:rsidR="00BF7771" w:rsidRPr="00756E11" w:rsidRDefault="00C15C00" w:rsidP="00756E11">
      <w:pPr>
        <w:pStyle w:val="Titre2"/>
        <w:numPr>
          <w:ilvl w:val="2"/>
          <w:numId w:val="26"/>
        </w:numPr>
        <w:rPr>
          <w:rFonts w:ascii="Marianne" w:hAnsi="Marianne" w:cstheme="majorHAnsi"/>
          <w:sz w:val="22"/>
          <w:szCs w:val="22"/>
          <w:u w:val="single"/>
        </w:rPr>
      </w:pPr>
      <w:r w:rsidRPr="00756E11">
        <w:rPr>
          <w:rFonts w:ascii="Marianne" w:hAnsi="Marianne" w:cstheme="majorHAnsi"/>
          <w:sz w:val="22"/>
          <w:szCs w:val="22"/>
          <w:u w:val="single"/>
        </w:rPr>
        <w:t xml:space="preserve"> </w:t>
      </w:r>
      <w:bookmarkStart w:id="818" w:name="_Toc222904769"/>
      <w:r>
        <w:rPr>
          <w:rFonts w:ascii="Marianne" w:hAnsi="Marianne" w:cstheme="majorHAnsi"/>
          <w:sz w:val="22"/>
          <w:szCs w:val="22"/>
          <w:u w:val="single"/>
        </w:rPr>
        <w:t>C</w:t>
      </w:r>
      <w:r w:rsidRPr="00756E11">
        <w:rPr>
          <w:rFonts w:ascii="Marianne" w:hAnsi="Marianne" w:cstheme="majorHAnsi"/>
          <w:sz w:val="22"/>
          <w:szCs w:val="22"/>
          <w:u w:val="single"/>
        </w:rPr>
        <w:t>lause de réexamen</w:t>
      </w:r>
      <w:bookmarkEnd w:id="818"/>
    </w:p>
    <w:p w14:paraId="51EE9E0C" w14:textId="77777777" w:rsidR="00BF7771" w:rsidRPr="00085C00" w:rsidRDefault="00BF7771" w:rsidP="00BF7771">
      <w:pPr>
        <w:pStyle w:val="NormalWeb"/>
        <w:jc w:val="both"/>
        <w:rPr>
          <w:rFonts w:ascii="Marianne" w:hAnsi="Marianne"/>
          <w:sz w:val="20"/>
          <w:szCs w:val="20"/>
        </w:rPr>
      </w:pPr>
      <w:r w:rsidRPr="00085C00">
        <w:rPr>
          <w:rFonts w:ascii="Marianne" w:hAnsi="Marianne"/>
          <w:sz w:val="20"/>
          <w:szCs w:val="20"/>
        </w:rPr>
        <w:t>Conformément aux dispositions de l’article L.3135-1 du code de la commande publique, le présent contrat pourra faire l’objet de modifications, sans nouvelle procédure de mise en concurrence, dans les conditions prévues au présent article.</w:t>
      </w:r>
    </w:p>
    <w:p w14:paraId="4A321B55" w14:textId="77777777" w:rsidR="00BF7771" w:rsidRPr="00085C00" w:rsidRDefault="00BF7771" w:rsidP="00BF7771">
      <w:pPr>
        <w:pStyle w:val="Titre3"/>
        <w:numPr>
          <w:ilvl w:val="1"/>
          <w:numId w:val="27"/>
        </w:numPr>
        <w:tabs>
          <w:tab w:val="num" w:pos="360"/>
        </w:tabs>
        <w:ind w:left="0" w:firstLine="0"/>
        <w:jc w:val="both"/>
        <w:rPr>
          <w:rFonts w:ascii="Marianne" w:hAnsi="Marianne"/>
          <w:szCs w:val="20"/>
        </w:rPr>
      </w:pPr>
      <w:bookmarkStart w:id="819" w:name="_Toc222904770"/>
      <w:r w:rsidRPr="00085C00">
        <w:rPr>
          <w:rFonts w:ascii="Marianne" w:hAnsi="Marianne"/>
          <w:szCs w:val="20"/>
        </w:rPr>
        <w:t>Principe</w:t>
      </w:r>
      <w:bookmarkEnd w:id="819"/>
    </w:p>
    <w:p w14:paraId="7F4F7812" w14:textId="77777777" w:rsidR="00BF7771" w:rsidRPr="00085C00" w:rsidRDefault="00BF7771" w:rsidP="00BF7771">
      <w:pPr>
        <w:pStyle w:val="NormalWeb"/>
        <w:jc w:val="both"/>
        <w:rPr>
          <w:rFonts w:ascii="Marianne" w:hAnsi="Marianne"/>
          <w:sz w:val="20"/>
          <w:szCs w:val="20"/>
        </w:rPr>
      </w:pPr>
      <w:r w:rsidRPr="00085C00">
        <w:rPr>
          <w:rFonts w:ascii="Marianne" w:hAnsi="Marianne"/>
          <w:sz w:val="20"/>
          <w:szCs w:val="20"/>
        </w:rPr>
        <w:t>Les parties conviennent que les conditions d’exécution du contrat pourront être réexaminées à l’initiative de l’une ou l’autre d’entre elles lorsque les circonstances d’exploitation le justifient, au regard notamment des résultats constatés dans la diffusion et la distribution des ouvrages.</w:t>
      </w:r>
    </w:p>
    <w:p w14:paraId="26BE55D5" w14:textId="77777777" w:rsidR="00BF7771" w:rsidRPr="00085C00" w:rsidRDefault="00BF7771" w:rsidP="00BF7771">
      <w:pPr>
        <w:pStyle w:val="NormalWeb"/>
        <w:jc w:val="both"/>
        <w:rPr>
          <w:rFonts w:ascii="Marianne" w:hAnsi="Marianne"/>
          <w:sz w:val="20"/>
          <w:szCs w:val="20"/>
        </w:rPr>
      </w:pPr>
      <w:r w:rsidRPr="00085C00">
        <w:rPr>
          <w:rFonts w:ascii="Marianne" w:hAnsi="Marianne"/>
          <w:sz w:val="20"/>
          <w:szCs w:val="20"/>
        </w:rPr>
        <w:t>Ce réexamen donne lieu à une réunion formalisée et à l’établissement d’un compte rendu contradictoire.</w:t>
      </w:r>
    </w:p>
    <w:p w14:paraId="6EEF99A1" w14:textId="77777777" w:rsidR="00BF7771" w:rsidRPr="00085C00" w:rsidRDefault="00BF7771" w:rsidP="00BF7771">
      <w:pPr>
        <w:pStyle w:val="Titre3"/>
        <w:numPr>
          <w:ilvl w:val="1"/>
          <w:numId w:val="27"/>
        </w:numPr>
        <w:tabs>
          <w:tab w:val="num" w:pos="360"/>
        </w:tabs>
        <w:ind w:left="0" w:firstLine="0"/>
        <w:jc w:val="both"/>
        <w:rPr>
          <w:rFonts w:ascii="Marianne" w:hAnsi="Marianne"/>
          <w:szCs w:val="20"/>
        </w:rPr>
      </w:pPr>
      <w:r w:rsidRPr="00085C00">
        <w:rPr>
          <w:rFonts w:ascii="Marianne" w:hAnsi="Marianne"/>
          <w:szCs w:val="20"/>
        </w:rPr>
        <w:t xml:space="preserve"> </w:t>
      </w:r>
      <w:bookmarkStart w:id="820" w:name="_Toc222904771"/>
      <w:r w:rsidRPr="00085C00">
        <w:rPr>
          <w:rFonts w:ascii="Marianne" w:hAnsi="Marianne"/>
          <w:szCs w:val="20"/>
        </w:rPr>
        <w:t>Champ du réexamen</w:t>
      </w:r>
      <w:bookmarkEnd w:id="820"/>
    </w:p>
    <w:p w14:paraId="78E599BD" w14:textId="77777777" w:rsidR="00BF7771" w:rsidRPr="00085C00" w:rsidRDefault="00BF7771" w:rsidP="00BF7771">
      <w:pPr>
        <w:pStyle w:val="NormalWeb"/>
        <w:jc w:val="both"/>
        <w:rPr>
          <w:rFonts w:ascii="Marianne" w:hAnsi="Marianne"/>
          <w:sz w:val="20"/>
          <w:szCs w:val="20"/>
        </w:rPr>
      </w:pPr>
      <w:r w:rsidRPr="00085C00">
        <w:rPr>
          <w:rFonts w:ascii="Marianne" w:hAnsi="Marianne"/>
          <w:sz w:val="20"/>
          <w:szCs w:val="20"/>
        </w:rPr>
        <w:t>Le réexamen peut porter notamment sur :</w:t>
      </w:r>
    </w:p>
    <w:p w14:paraId="1B47E95D" w14:textId="77777777" w:rsidR="00BF7771" w:rsidRPr="00085C00" w:rsidRDefault="00BF7771" w:rsidP="00BF7771">
      <w:pPr>
        <w:pStyle w:val="NormalWeb"/>
        <w:numPr>
          <w:ilvl w:val="0"/>
          <w:numId w:val="28"/>
        </w:numPr>
        <w:jc w:val="both"/>
        <w:rPr>
          <w:rFonts w:ascii="Marianne" w:hAnsi="Marianne"/>
          <w:sz w:val="20"/>
          <w:szCs w:val="20"/>
        </w:rPr>
      </w:pPr>
      <w:proofErr w:type="gramStart"/>
      <w:r w:rsidRPr="00085C00">
        <w:rPr>
          <w:rFonts w:ascii="Marianne" w:hAnsi="Marianne"/>
          <w:sz w:val="20"/>
          <w:szCs w:val="20"/>
        </w:rPr>
        <w:t>le</w:t>
      </w:r>
      <w:proofErr w:type="gramEnd"/>
      <w:r w:rsidRPr="00085C00">
        <w:rPr>
          <w:rFonts w:ascii="Marianne" w:hAnsi="Marianne"/>
          <w:sz w:val="20"/>
          <w:szCs w:val="20"/>
        </w:rPr>
        <w:t xml:space="preserve"> périmètre de l’exclusivité confiée au concessionnaire ;</w:t>
      </w:r>
    </w:p>
    <w:p w14:paraId="30D05872" w14:textId="77777777" w:rsidR="00BF7771" w:rsidRPr="00085C00" w:rsidRDefault="00BF7771" w:rsidP="00BF7771">
      <w:pPr>
        <w:pStyle w:val="NormalWeb"/>
        <w:numPr>
          <w:ilvl w:val="0"/>
          <w:numId w:val="28"/>
        </w:numPr>
        <w:jc w:val="both"/>
        <w:rPr>
          <w:rFonts w:ascii="Marianne" w:hAnsi="Marianne"/>
          <w:sz w:val="20"/>
          <w:szCs w:val="20"/>
        </w:rPr>
      </w:pPr>
      <w:proofErr w:type="gramStart"/>
      <w:r w:rsidRPr="00085C00">
        <w:rPr>
          <w:rFonts w:ascii="Marianne" w:hAnsi="Marianne"/>
          <w:sz w:val="20"/>
          <w:szCs w:val="20"/>
        </w:rPr>
        <w:t>les</w:t>
      </w:r>
      <w:proofErr w:type="gramEnd"/>
      <w:r w:rsidRPr="00085C00">
        <w:rPr>
          <w:rFonts w:ascii="Marianne" w:hAnsi="Marianne"/>
          <w:sz w:val="20"/>
          <w:szCs w:val="20"/>
        </w:rPr>
        <w:t xml:space="preserve"> catégories de points de vente relevant de la diffusion directe par l’ECPAD ;</w:t>
      </w:r>
    </w:p>
    <w:p w14:paraId="43DDE814" w14:textId="77777777" w:rsidR="00BF7771" w:rsidRPr="00085C00" w:rsidRDefault="00BF7771" w:rsidP="00BF7771">
      <w:pPr>
        <w:pStyle w:val="NormalWeb"/>
        <w:numPr>
          <w:ilvl w:val="0"/>
          <w:numId w:val="28"/>
        </w:numPr>
        <w:jc w:val="both"/>
        <w:rPr>
          <w:rFonts w:ascii="Marianne" w:hAnsi="Marianne"/>
          <w:sz w:val="20"/>
          <w:szCs w:val="20"/>
        </w:rPr>
      </w:pPr>
      <w:proofErr w:type="gramStart"/>
      <w:r w:rsidRPr="00085C00">
        <w:rPr>
          <w:rFonts w:ascii="Marianne" w:hAnsi="Marianne"/>
          <w:sz w:val="20"/>
          <w:szCs w:val="20"/>
        </w:rPr>
        <w:t>les</w:t>
      </w:r>
      <w:proofErr w:type="gramEnd"/>
      <w:r w:rsidRPr="00085C00">
        <w:rPr>
          <w:rFonts w:ascii="Marianne" w:hAnsi="Marianne"/>
          <w:sz w:val="20"/>
          <w:szCs w:val="20"/>
        </w:rPr>
        <w:t xml:space="preserve"> modalités de référencement et de prospection commerciale ;</w:t>
      </w:r>
    </w:p>
    <w:p w14:paraId="331D18DD" w14:textId="77777777" w:rsidR="00BF7771" w:rsidRPr="00085C00" w:rsidRDefault="00BF7771" w:rsidP="00BF7771">
      <w:pPr>
        <w:pStyle w:val="NormalWeb"/>
        <w:numPr>
          <w:ilvl w:val="0"/>
          <w:numId w:val="28"/>
        </w:numPr>
        <w:jc w:val="both"/>
        <w:rPr>
          <w:rFonts w:ascii="Marianne" w:hAnsi="Marianne"/>
          <w:sz w:val="20"/>
          <w:szCs w:val="20"/>
        </w:rPr>
      </w:pPr>
      <w:proofErr w:type="gramStart"/>
      <w:r w:rsidRPr="00085C00">
        <w:rPr>
          <w:rFonts w:ascii="Marianne" w:hAnsi="Marianne"/>
          <w:sz w:val="20"/>
          <w:szCs w:val="20"/>
        </w:rPr>
        <w:t>les</w:t>
      </w:r>
      <w:proofErr w:type="gramEnd"/>
      <w:r w:rsidRPr="00085C00">
        <w:rPr>
          <w:rFonts w:ascii="Marianne" w:hAnsi="Marianne"/>
          <w:sz w:val="20"/>
          <w:szCs w:val="20"/>
        </w:rPr>
        <w:t xml:space="preserve"> niveaux de diffusion effective des ouvrages dans les différents réseaux de vente ;</w:t>
      </w:r>
    </w:p>
    <w:p w14:paraId="7E4FA8B4" w14:textId="77777777" w:rsidR="00BF7771" w:rsidRPr="00085C00" w:rsidRDefault="00BF7771" w:rsidP="00BF7771">
      <w:pPr>
        <w:pStyle w:val="NormalWeb"/>
        <w:numPr>
          <w:ilvl w:val="0"/>
          <w:numId w:val="28"/>
        </w:numPr>
        <w:jc w:val="both"/>
        <w:rPr>
          <w:rFonts w:ascii="Marianne" w:hAnsi="Marianne"/>
          <w:sz w:val="20"/>
          <w:szCs w:val="20"/>
        </w:rPr>
      </w:pPr>
      <w:proofErr w:type="gramStart"/>
      <w:r w:rsidRPr="00085C00">
        <w:rPr>
          <w:rFonts w:ascii="Marianne" w:hAnsi="Marianne"/>
          <w:sz w:val="20"/>
          <w:szCs w:val="20"/>
        </w:rPr>
        <w:t>l’évolution</w:t>
      </w:r>
      <w:proofErr w:type="gramEnd"/>
      <w:r w:rsidRPr="00085C00">
        <w:rPr>
          <w:rFonts w:ascii="Marianne" w:hAnsi="Marianne"/>
          <w:sz w:val="20"/>
          <w:szCs w:val="20"/>
        </w:rPr>
        <w:t xml:space="preserve"> du catalogue éditorial et des circuits de commercialisation ;</w:t>
      </w:r>
    </w:p>
    <w:p w14:paraId="5107FA19" w14:textId="77777777" w:rsidR="00BF7771" w:rsidRPr="00085C00" w:rsidRDefault="00BF7771" w:rsidP="00BF7771">
      <w:pPr>
        <w:pStyle w:val="NormalWeb"/>
        <w:numPr>
          <w:ilvl w:val="0"/>
          <w:numId w:val="28"/>
        </w:numPr>
        <w:jc w:val="both"/>
        <w:rPr>
          <w:rFonts w:ascii="Marianne" w:hAnsi="Marianne"/>
          <w:sz w:val="20"/>
          <w:szCs w:val="20"/>
        </w:rPr>
      </w:pPr>
      <w:proofErr w:type="gramStart"/>
      <w:r w:rsidRPr="00085C00">
        <w:rPr>
          <w:rFonts w:ascii="Marianne" w:hAnsi="Marianne"/>
          <w:sz w:val="20"/>
          <w:szCs w:val="20"/>
        </w:rPr>
        <w:t>les</w:t>
      </w:r>
      <w:proofErr w:type="gramEnd"/>
      <w:r w:rsidRPr="00085C00">
        <w:rPr>
          <w:rFonts w:ascii="Marianne" w:hAnsi="Marianne"/>
          <w:sz w:val="20"/>
          <w:szCs w:val="20"/>
        </w:rPr>
        <w:t xml:space="preserve"> modalités de </w:t>
      </w:r>
      <w:proofErr w:type="spellStart"/>
      <w:r w:rsidRPr="00085C00">
        <w:rPr>
          <w:rFonts w:ascii="Marianne" w:hAnsi="Marianne"/>
          <w:sz w:val="20"/>
          <w:szCs w:val="20"/>
        </w:rPr>
        <w:t>reporting</w:t>
      </w:r>
      <w:proofErr w:type="spellEnd"/>
      <w:r w:rsidRPr="00085C00">
        <w:rPr>
          <w:rFonts w:ascii="Marianne" w:hAnsi="Marianne"/>
          <w:sz w:val="20"/>
          <w:szCs w:val="20"/>
        </w:rPr>
        <w:t xml:space="preserve"> et d’accès aux données de vente.</w:t>
      </w:r>
    </w:p>
    <w:p w14:paraId="3A1282E6" w14:textId="77777777" w:rsidR="00BF7771" w:rsidRPr="00085C00" w:rsidRDefault="00BF7771" w:rsidP="00BF7771">
      <w:pPr>
        <w:pStyle w:val="NormalWeb"/>
        <w:jc w:val="both"/>
        <w:rPr>
          <w:rFonts w:ascii="Marianne" w:hAnsi="Marianne"/>
          <w:sz w:val="20"/>
          <w:szCs w:val="20"/>
        </w:rPr>
      </w:pPr>
      <w:r w:rsidRPr="00085C00">
        <w:rPr>
          <w:rFonts w:ascii="Marianne" w:hAnsi="Marianne"/>
          <w:sz w:val="20"/>
          <w:szCs w:val="20"/>
        </w:rPr>
        <w:t>Au vu des éléments d’exécution du contrat, et notamment en cas d’insuffisance de diffusion effective sur certains segments de marché, d’absence de référencement d’ouvrages dans des réseaux identifiés ou de couverture commerciale manifestement incomplète, les parties peuvent convenir d’adapter le périmètre de l’exclusivité.</w:t>
      </w:r>
    </w:p>
    <w:p w14:paraId="73348805" w14:textId="77777777" w:rsidR="00BF7771" w:rsidRPr="00085C00" w:rsidRDefault="00BF7771" w:rsidP="00BF7771">
      <w:pPr>
        <w:pStyle w:val="NormalWeb"/>
        <w:jc w:val="both"/>
        <w:rPr>
          <w:rFonts w:ascii="Marianne" w:hAnsi="Marianne"/>
          <w:sz w:val="20"/>
          <w:szCs w:val="20"/>
        </w:rPr>
      </w:pPr>
      <w:r w:rsidRPr="00085C00">
        <w:rPr>
          <w:rFonts w:ascii="Marianne" w:hAnsi="Marianne"/>
          <w:sz w:val="20"/>
          <w:szCs w:val="20"/>
        </w:rPr>
        <w:t>Cette adaptation peut conduire à autoriser l’ECPAD à assurer directement la diffusion de ses ouvrages sur les segments ou auprès des points de vente insuffisamment couverts, sans que cela constitue une remise en cause de la nature du contrat ni n’ouvre droit à indemnité au profit du concessionnaire.</w:t>
      </w:r>
    </w:p>
    <w:p w14:paraId="4153192F" w14:textId="77777777" w:rsidR="00BF7771" w:rsidRPr="00085C00" w:rsidRDefault="00BF7771" w:rsidP="00BF7771">
      <w:pPr>
        <w:pStyle w:val="Titre3"/>
        <w:numPr>
          <w:ilvl w:val="1"/>
          <w:numId w:val="27"/>
        </w:numPr>
        <w:tabs>
          <w:tab w:val="num" w:pos="360"/>
        </w:tabs>
        <w:ind w:left="0" w:firstLine="0"/>
        <w:jc w:val="both"/>
        <w:rPr>
          <w:rFonts w:ascii="Marianne" w:hAnsi="Marianne"/>
          <w:szCs w:val="20"/>
        </w:rPr>
      </w:pPr>
      <w:r w:rsidRPr="00085C00">
        <w:rPr>
          <w:rFonts w:ascii="Marianne" w:hAnsi="Marianne"/>
          <w:szCs w:val="20"/>
        </w:rPr>
        <w:t xml:space="preserve"> </w:t>
      </w:r>
      <w:bookmarkStart w:id="821" w:name="_Toc222904772"/>
      <w:r w:rsidRPr="00085C00">
        <w:rPr>
          <w:rFonts w:ascii="Marianne" w:hAnsi="Marianne"/>
          <w:szCs w:val="20"/>
        </w:rPr>
        <w:t>Modalités de mise en œuvre</w:t>
      </w:r>
      <w:bookmarkEnd w:id="821"/>
    </w:p>
    <w:p w14:paraId="2BF9F32C" w14:textId="77777777" w:rsidR="00BF7771" w:rsidRPr="00085C00" w:rsidRDefault="00BF7771" w:rsidP="00BF7771">
      <w:pPr>
        <w:pStyle w:val="NormalWeb"/>
        <w:jc w:val="both"/>
        <w:rPr>
          <w:rFonts w:ascii="Marianne" w:hAnsi="Marianne"/>
          <w:sz w:val="20"/>
          <w:szCs w:val="20"/>
        </w:rPr>
      </w:pPr>
      <w:r w:rsidRPr="00085C00">
        <w:rPr>
          <w:rFonts w:ascii="Marianne" w:hAnsi="Marianne"/>
          <w:sz w:val="20"/>
          <w:szCs w:val="20"/>
        </w:rPr>
        <w:t>Toute modification issue du réexamen fait l’objet d’un avenant conclu dans le respect des dispositions du code de la commande publique relatives aux modifications des contrats de concession.</w:t>
      </w:r>
    </w:p>
    <w:p w14:paraId="3EE22D7B" w14:textId="77777777" w:rsidR="00BF7771" w:rsidRPr="00756E11" w:rsidRDefault="00BF7771" w:rsidP="00756E11"/>
    <w:p w14:paraId="27B9D166" w14:textId="77777777" w:rsidR="00525C86" w:rsidRPr="00DB5D55" w:rsidRDefault="00525C86" w:rsidP="00A8234A">
      <w:pPr>
        <w:jc w:val="both"/>
        <w:rPr>
          <w:rFonts w:ascii="Marianne" w:hAnsi="Marianne" w:cstheme="majorHAnsi"/>
          <w:sz w:val="22"/>
          <w:szCs w:val="22"/>
        </w:rPr>
      </w:pPr>
    </w:p>
    <w:p w14:paraId="66DFC93B" w14:textId="77777777" w:rsidR="00BF7771" w:rsidRDefault="00BF7771" w:rsidP="00DB5D55">
      <w:pPr>
        <w:spacing w:after="120"/>
        <w:jc w:val="both"/>
        <w:rPr>
          <w:rFonts w:ascii="Marianne" w:hAnsi="Marianne" w:cstheme="majorHAnsi"/>
        </w:rPr>
      </w:pPr>
    </w:p>
    <w:p w14:paraId="13C6F284" w14:textId="5D233AF1" w:rsidR="00476BDA" w:rsidRPr="00DB5D55" w:rsidRDefault="00476BDA" w:rsidP="008065A7">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822" w:name="_Toc222904773"/>
      <w:r w:rsidRPr="00DB5D55">
        <w:rPr>
          <w:rFonts w:ascii="Marianne" w:hAnsi="Marianne" w:cstheme="majorHAnsi"/>
          <w:sz w:val="22"/>
          <w:szCs w:val="22"/>
        </w:rPr>
        <w:t>FIN DU CONTRAT</w:t>
      </w:r>
      <w:bookmarkEnd w:id="822"/>
      <w:r w:rsidRPr="00DB5D55">
        <w:rPr>
          <w:rFonts w:ascii="Marianne" w:hAnsi="Marianne" w:cstheme="majorHAnsi"/>
          <w:sz w:val="22"/>
          <w:szCs w:val="22"/>
        </w:rPr>
        <w:t xml:space="preserve"> </w:t>
      </w:r>
    </w:p>
    <w:p w14:paraId="525273AA" w14:textId="77777777" w:rsidR="00476BDA" w:rsidRPr="00B2715B" w:rsidRDefault="00476BDA" w:rsidP="0022648E">
      <w:pPr>
        <w:jc w:val="both"/>
        <w:rPr>
          <w:rFonts w:ascii="Marianne" w:hAnsi="Marianne" w:cstheme="majorHAnsi"/>
        </w:rPr>
      </w:pPr>
    </w:p>
    <w:p w14:paraId="402C2610" w14:textId="76D22FD8" w:rsidR="00785BC6" w:rsidRPr="00B2715B" w:rsidRDefault="001E1EF9" w:rsidP="00DB5D55">
      <w:pPr>
        <w:spacing w:after="120"/>
        <w:jc w:val="both"/>
        <w:rPr>
          <w:rFonts w:ascii="Marianne" w:hAnsi="Marianne" w:cstheme="majorHAnsi"/>
        </w:rPr>
      </w:pPr>
      <w:r>
        <w:rPr>
          <w:rFonts w:ascii="Marianne" w:hAnsi="Marianne" w:cstheme="majorHAnsi"/>
        </w:rPr>
        <w:lastRenderedPageBreak/>
        <w:t>À</w:t>
      </w:r>
      <w:r w:rsidR="00476BDA" w:rsidRPr="00B2715B">
        <w:rPr>
          <w:rFonts w:ascii="Marianne" w:hAnsi="Marianne" w:cstheme="majorHAnsi"/>
        </w:rPr>
        <w:t xml:space="preserve"> la date d’achèvement du contrat quelle qu’en soit la cause, tous les droits et obligations du </w:t>
      </w:r>
      <w:r w:rsidR="00785BC6" w:rsidRPr="00B2715B">
        <w:rPr>
          <w:rFonts w:ascii="Marianne" w:hAnsi="Marianne" w:cstheme="majorHAnsi"/>
        </w:rPr>
        <w:t>diffuseur/distributeur</w:t>
      </w:r>
      <w:r w:rsidR="00476BDA" w:rsidRPr="00B2715B">
        <w:rPr>
          <w:rFonts w:ascii="Marianne" w:hAnsi="Marianne" w:cstheme="majorHAnsi"/>
        </w:rPr>
        <w:t xml:space="preserve"> prendront fin, à l’exception des obligations </w:t>
      </w:r>
      <w:r w:rsidR="00785BC6" w:rsidRPr="00B2715B">
        <w:rPr>
          <w:rFonts w:ascii="Marianne" w:hAnsi="Marianne" w:cstheme="majorHAnsi"/>
        </w:rPr>
        <w:t>prévues au contrat qui y survivent expressément</w:t>
      </w:r>
      <w:r w:rsidR="00D106D7" w:rsidRPr="00B2715B">
        <w:rPr>
          <w:rFonts w:ascii="Marianne" w:hAnsi="Marianne" w:cstheme="majorHAnsi"/>
        </w:rPr>
        <w:t>,</w:t>
      </w:r>
      <w:r w:rsidR="00785BC6" w:rsidRPr="00B2715B">
        <w:rPr>
          <w:rFonts w:ascii="Marianne" w:hAnsi="Marianne" w:cstheme="majorHAnsi"/>
        </w:rPr>
        <w:t xml:space="preserve"> ou qui doivent être accomplies avant son terme et dont le diffuseur/distributeur </w:t>
      </w:r>
      <w:r w:rsidR="00E705E0">
        <w:rPr>
          <w:rFonts w:ascii="Marianne" w:hAnsi="Marianne" w:cstheme="majorHAnsi"/>
        </w:rPr>
        <w:t>ou</w:t>
      </w:r>
      <w:r w:rsidR="00785BC6" w:rsidRPr="00B2715B">
        <w:rPr>
          <w:rFonts w:ascii="Marianne" w:hAnsi="Marianne" w:cstheme="majorHAnsi"/>
        </w:rPr>
        <w:t xml:space="preserve"> </w:t>
      </w:r>
      <w:r w:rsidR="00FD4B81" w:rsidRPr="00B2715B">
        <w:rPr>
          <w:rFonts w:ascii="Marianne" w:hAnsi="Marianne" w:cstheme="majorHAnsi"/>
        </w:rPr>
        <w:t>l’ECPAD</w:t>
      </w:r>
      <w:r w:rsidR="00785BC6" w:rsidRPr="00B2715B">
        <w:rPr>
          <w:rFonts w:ascii="Marianne" w:hAnsi="Marianne" w:cstheme="majorHAnsi"/>
        </w:rPr>
        <w:t xml:space="preserve"> ne seront pas dégagés. </w:t>
      </w:r>
    </w:p>
    <w:p w14:paraId="0554AD47" w14:textId="608892F2" w:rsidR="00785BC6" w:rsidRPr="00B2715B" w:rsidRDefault="001E1EF9" w:rsidP="00DB5D55">
      <w:pPr>
        <w:spacing w:after="120"/>
        <w:jc w:val="both"/>
        <w:rPr>
          <w:rFonts w:ascii="Marianne" w:hAnsi="Marianne" w:cstheme="majorHAnsi"/>
        </w:rPr>
      </w:pPr>
      <w:r>
        <w:rPr>
          <w:rFonts w:ascii="Marianne" w:hAnsi="Marianne" w:cstheme="majorHAnsi"/>
        </w:rPr>
        <w:t>À</w:t>
      </w:r>
      <w:r w:rsidR="00785BC6" w:rsidRPr="00B2715B">
        <w:rPr>
          <w:rFonts w:ascii="Marianne" w:hAnsi="Marianne" w:cstheme="majorHAnsi"/>
        </w:rPr>
        <w:t xml:space="preserve"> compter de cette date, le diffuseur/distributeur</w:t>
      </w:r>
      <w:r w:rsidR="00785BC6" w:rsidRPr="00B2715B">
        <w:rPr>
          <w:rFonts w:ascii="Calibri" w:hAnsi="Calibri" w:cs="Calibri"/>
        </w:rPr>
        <w:t> </w:t>
      </w:r>
      <w:r w:rsidR="00785BC6" w:rsidRPr="00B2715B">
        <w:rPr>
          <w:rFonts w:ascii="Marianne" w:hAnsi="Marianne" w:cstheme="majorHAnsi"/>
        </w:rPr>
        <w:t xml:space="preserve">: </w:t>
      </w:r>
    </w:p>
    <w:p w14:paraId="30D00BCF" w14:textId="3D753270" w:rsidR="00476BDA" w:rsidRPr="00B2715B" w:rsidRDefault="00D106D7" w:rsidP="0068489A">
      <w:pPr>
        <w:pStyle w:val="Paragraphedeliste"/>
        <w:numPr>
          <w:ilvl w:val="0"/>
          <w:numId w:val="16"/>
        </w:numPr>
        <w:spacing w:after="120"/>
        <w:contextualSpacing w:val="0"/>
        <w:jc w:val="both"/>
        <w:rPr>
          <w:rFonts w:ascii="Marianne" w:hAnsi="Marianne" w:cstheme="majorHAnsi"/>
        </w:rPr>
      </w:pPr>
      <w:proofErr w:type="gramStart"/>
      <w:r w:rsidRPr="00B2715B">
        <w:rPr>
          <w:rFonts w:ascii="Marianne" w:hAnsi="Marianne" w:cstheme="majorHAnsi"/>
        </w:rPr>
        <w:t>d</w:t>
      </w:r>
      <w:r w:rsidR="00785BC6" w:rsidRPr="00B2715B">
        <w:rPr>
          <w:rFonts w:ascii="Marianne" w:hAnsi="Marianne" w:cstheme="majorHAnsi"/>
        </w:rPr>
        <w:t>isposera</w:t>
      </w:r>
      <w:proofErr w:type="gramEnd"/>
      <w:r w:rsidR="00785BC6" w:rsidRPr="00B2715B">
        <w:rPr>
          <w:rFonts w:ascii="Marianne" w:hAnsi="Marianne" w:cstheme="majorHAnsi"/>
        </w:rPr>
        <w:t xml:space="preserve"> d’un délai </w:t>
      </w:r>
      <w:r w:rsidR="00C90A64" w:rsidRPr="00B2715B">
        <w:rPr>
          <w:rFonts w:ascii="Marianne" w:hAnsi="Marianne" w:cstheme="majorHAnsi"/>
        </w:rPr>
        <w:t xml:space="preserve">maximum </w:t>
      </w:r>
      <w:r w:rsidR="00785BC6" w:rsidRPr="00B2715B">
        <w:rPr>
          <w:rFonts w:ascii="Marianne" w:hAnsi="Marianne" w:cstheme="majorHAnsi"/>
        </w:rPr>
        <w:t xml:space="preserve">de trois (3) mois pour </w:t>
      </w:r>
      <w:r w:rsidR="00BF1B00">
        <w:rPr>
          <w:rFonts w:ascii="Marianne" w:hAnsi="Marianne" w:cstheme="majorHAnsi"/>
        </w:rPr>
        <w:t>permettre à l’ECPAD de récupérer ses ouvrages.</w:t>
      </w:r>
      <w:r w:rsidR="00785BC6" w:rsidRPr="00B2715B">
        <w:rPr>
          <w:rFonts w:ascii="Marianne" w:hAnsi="Marianne" w:cstheme="majorHAnsi"/>
        </w:rPr>
        <w:t xml:space="preserve"> </w:t>
      </w:r>
      <w:r w:rsidR="003C1452" w:rsidRPr="00B2715B">
        <w:rPr>
          <w:rFonts w:ascii="Marianne" w:hAnsi="Marianne" w:cstheme="majorHAnsi"/>
        </w:rPr>
        <w:t>Le concessionnaire</w:t>
      </w:r>
      <w:r w:rsidR="00785BC6" w:rsidRPr="00B2715B">
        <w:rPr>
          <w:rFonts w:ascii="Marianne" w:hAnsi="Marianne" w:cstheme="majorHAnsi"/>
        </w:rPr>
        <w:t xml:space="preserve"> prêtera une attention toute particulière aux conditions de retour des </w:t>
      </w:r>
      <w:r w:rsidR="000305D7" w:rsidRPr="00B2715B">
        <w:rPr>
          <w:rFonts w:ascii="Marianne" w:hAnsi="Marianne" w:cstheme="majorHAnsi"/>
        </w:rPr>
        <w:t>ouvrages</w:t>
      </w:r>
      <w:r w:rsidR="00785BC6" w:rsidRPr="00B2715B">
        <w:rPr>
          <w:rFonts w:ascii="Marianne" w:hAnsi="Marianne" w:cstheme="majorHAnsi"/>
        </w:rPr>
        <w:t xml:space="preserve"> et devra mettre en œuvre toute diligence de nature à éviter que les retours s’effectuent dans des conditions préjudiciables pour </w:t>
      </w:r>
      <w:r w:rsidR="00FD4B81" w:rsidRPr="00B2715B">
        <w:rPr>
          <w:rFonts w:ascii="Marianne" w:hAnsi="Marianne" w:cstheme="majorHAnsi"/>
        </w:rPr>
        <w:t>l’ECPAD</w:t>
      </w:r>
      <w:r w:rsidR="00BA43EE" w:rsidRPr="00B2715B">
        <w:rPr>
          <w:rFonts w:ascii="Calibri" w:hAnsi="Calibri" w:cs="Calibri"/>
        </w:rPr>
        <w:t> </w:t>
      </w:r>
      <w:r w:rsidR="00BA43EE" w:rsidRPr="00B2715B">
        <w:rPr>
          <w:rFonts w:ascii="Marianne" w:hAnsi="Marianne" w:cstheme="majorHAnsi"/>
        </w:rPr>
        <w:t>;</w:t>
      </w:r>
    </w:p>
    <w:p w14:paraId="404BDE94" w14:textId="509592D0" w:rsidR="00785BC6" w:rsidRPr="00B2715B" w:rsidRDefault="00D106D7" w:rsidP="0068489A">
      <w:pPr>
        <w:pStyle w:val="Paragraphedeliste"/>
        <w:numPr>
          <w:ilvl w:val="0"/>
          <w:numId w:val="16"/>
        </w:numPr>
        <w:spacing w:after="120"/>
        <w:contextualSpacing w:val="0"/>
        <w:jc w:val="both"/>
        <w:rPr>
          <w:rFonts w:ascii="Marianne" w:hAnsi="Marianne" w:cstheme="majorHAnsi"/>
        </w:rPr>
      </w:pPr>
      <w:proofErr w:type="gramStart"/>
      <w:r w:rsidRPr="00B2715B">
        <w:rPr>
          <w:rFonts w:ascii="Marianne" w:hAnsi="Marianne" w:cstheme="majorHAnsi"/>
        </w:rPr>
        <w:t>c</w:t>
      </w:r>
      <w:r w:rsidR="00785BC6" w:rsidRPr="00B2715B">
        <w:rPr>
          <w:rFonts w:ascii="Marianne" w:hAnsi="Marianne" w:cstheme="majorHAnsi"/>
        </w:rPr>
        <w:t>ommuniquer</w:t>
      </w:r>
      <w:r w:rsidR="003C1452" w:rsidRPr="00B2715B">
        <w:rPr>
          <w:rFonts w:ascii="Marianne" w:hAnsi="Marianne" w:cstheme="majorHAnsi"/>
        </w:rPr>
        <w:t>a</w:t>
      </w:r>
      <w:proofErr w:type="gramEnd"/>
      <w:r w:rsidR="00785BC6" w:rsidRPr="00B2715B">
        <w:rPr>
          <w:rFonts w:ascii="Marianne" w:hAnsi="Marianne" w:cstheme="majorHAnsi"/>
        </w:rPr>
        <w:t xml:space="preserve"> à </w:t>
      </w:r>
      <w:r w:rsidR="00FD4B81" w:rsidRPr="00B2715B">
        <w:rPr>
          <w:rFonts w:ascii="Marianne" w:hAnsi="Marianne" w:cstheme="majorHAnsi"/>
        </w:rPr>
        <w:t>l’ECPAD</w:t>
      </w:r>
      <w:r w:rsidR="00785BC6" w:rsidRPr="00B2715B">
        <w:rPr>
          <w:rFonts w:ascii="Marianne" w:hAnsi="Marianne" w:cstheme="majorHAnsi"/>
        </w:rPr>
        <w:t xml:space="preserve"> un </w:t>
      </w:r>
      <w:r w:rsidR="003C1452" w:rsidRPr="00B2715B">
        <w:rPr>
          <w:rFonts w:ascii="Marianne" w:hAnsi="Marianne" w:cstheme="majorHAnsi"/>
        </w:rPr>
        <w:t xml:space="preserve">dernier </w:t>
      </w:r>
      <w:r w:rsidR="00785BC6" w:rsidRPr="00B2715B">
        <w:rPr>
          <w:rFonts w:ascii="Marianne" w:hAnsi="Marianne" w:cstheme="majorHAnsi"/>
        </w:rPr>
        <w:t xml:space="preserve">inventaire détaillé des </w:t>
      </w:r>
      <w:r w:rsidR="000305D7" w:rsidRPr="00B2715B">
        <w:rPr>
          <w:rFonts w:ascii="Marianne" w:hAnsi="Marianne" w:cstheme="majorHAnsi"/>
        </w:rPr>
        <w:t xml:space="preserve">ouvrages </w:t>
      </w:r>
      <w:r w:rsidR="006F3E78" w:rsidRPr="00B2715B">
        <w:rPr>
          <w:rFonts w:ascii="Marianne" w:hAnsi="Marianne" w:cstheme="majorHAnsi"/>
        </w:rPr>
        <w:t>en</w:t>
      </w:r>
      <w:r w:rsidR="00785BC6" w:rsidRPr="00B2715B">
        <w:rPr>
          <w:rFonts w:ascii="Marianne" w:hAnsi="Marianne" w:cstheme="majorHAnsi"/>
        </w:rPr>
        <w:t xml:space="preserve"> stock dans son entrepôt faisant apparaître les </w:t>
      </w:r>
      <w:r w:rsidRPr="00B2715B">
        <w:rPr>
          <w:rFonts w:ascii="Marianne" w:hAnsi="Marianne" w:cstheme="majorHAnsi"/>
        </w:rPr>
        <w:t>ouvrages</w:t>
      </w:r>
      <w:r w:rsidR="00785BC6" w:rsidRPr="00B2715B">
        <w:rPr>
          <w:rFonts w:ascii="Marianne" w:hAnsi="Marianne" w:cstheme="majorHAnsi"/>
        </w:rPr>
        <w:t xml:space="preserve"> en bon état</w:t>
      </w:r>
      <w:r w:rsidR="000A4086" w:rsidRPr="00B2715B">
        <w:rPr>
          <w:rFonts w:ascii="Marianne" w:hAnsi="Marianne" w:cstheme="majorHAnsi"/>
        </w:rPr>
        <w:t xml:space="preserve"> </w:t>
      </w:r>
      <w:r w:rsidR="00785BC6" w:rsidRPr="00B2715B">
        <w:rPr>
          <w:rFonts w:ascii="Marianne" w:hAnsi="Marianne" w:cstheme="majorHAnsi"/>
        </w:rPr>
        <w:t xml:space="preserve">; </w:t>
      </w:r>
    </w:p>
    <w:p w14:paraId="39A6BA1E" w14:textId="3EB58F33" w:rsidR="006F3E78" w:rsidRPr="00B2715B" w:rsidRDefault="00D106D7" w:rsidP="0068489A">
      <w:pPr>
        <w:pStyle w:val="Paragraphedeliste"/>
        <w:numPr>
          <w:ilvl w:val="0"/>
          <w:numId w:val="16"/>
        </w:numPr>
        <w:spacing w:after="120"/>
        <w:contextualSpacing w:val="0"/>
        <w:jc w:val="both"/>
        <w:rPr>
          <w:rFonts w:ascii="Marianne" w:hAnsi="Marianne" w:cstheme="majorHAnsi"/>
        </w:rPr>
      </w:pPr>
      <w:proofErr w:type="gramStart"/>
      <w:r w:rsidRPr="00B2715B">
        <w:rPr>
          <w:rFonts w:ascii="Marianne" w:hAnsi="Marianne" w:cstheme="majorHAnsi"/>
        </w:rPr>
        <w:t>c</w:t>
      </w:r>
      <w:r w:rsidR="00785BC6" w:rsidRPr="00B2715B">
        <w:rPr>
          <w:rFonts w:ascii="Marianne" w:hAnsi="Marianne" w:cstheme="majorHAnsi"/>
        </w:rPr>
        <w:t>esser</w:t>
      </w:r>
      <w:r w:rsidR="003C1452" w:rsidRPr="00B2715B">
        <w:rPr>
          <w:rFonts w:ascii="Marianne" w:hAnsi="Marianne" w:cstheme="majorHAnsi"/>
        </w:rPr>
        <w:t>a</w:t>
      </w:r>
      <w:proofErr w:type="gramEnd"/>
      <w:r w:rsidR="00785BC6" w:rsidRPr="00B2715B">
        <w:rPr>
          <w:rFonts w:ascii="Marianne" w:hAnsi="Marianne" w:cstheme="majorHAnsi"/>
        </w:rPr>
        <w:t xml:space="preserve"> </w:t>
      </w:r>
      <w:r w:rsidR="006F3E78" w:rsidRPr="00B2715B">
        <w:rPr>
          <w:rFonts w:ascii="Marianne" w:hAnsi="Marianne" w:cstheme="majorHAnsi"/>
        </w:rPr>
        <w:t xml:space="preserve">de se présenter comme le diffuseur/distributeur de </w:t>
      </w:r>
      <w:r w:rsidR="00FD4B81" w:rsidRPr="00B2715B">
        <w:rPr>
          <w:rFonts w:ascii="Marianne" w:hAnsi="Marianne" w:cstheme="majorHAnsi"/>
        </w:rPr>
        <w:t>l’ECPAD</w:t>
      </w:r>
      <w:r w:rsidR="006F3E78" w:rsidRPr="00B2715B">
        <w:rPr>
          <w:rFonts w:ascii="Calibri" w:hAnsi="Calibri" w:cs="Calibri"/>
        </w:rPr>
        <w:t> </w:t>
      </w:r>
      <w:r w:rsidR="006F3E78" w:rsidRPr="00B2715B">
        <w:rPr>
          <w:rFonts w:ascii="Marianne" w:hAnsi="Marianne" w:cstheme="majorHAnsi"/>
        </w:rPr>
        <w:t>et l</w:t>
      </w:r>
      <w:r w:rsidR="006F3E78" w:rsidRPr="00B2715B">
        <w:rPr>
          <w:rFonts w:ascii="Marianne" w:hAnsi="Marianne" w:cs="Marianne"/>
        </w:rPr>
        <w:t>’</w:t>
      </w:r>
      <w:r w:rsidR="006F3E78" w:rsidRPr="00B2715B">
        <w:rPr>
          <w:rFonts w:ascii="Marianne" w:hAnsi="Marianne" w:cstheme="majorHAnsi"/>
        </w:rPr>
        <w:t xml:space="preserve">usage de ses </w:t>
      </w:r>
      <w:r w:rsidR="006F3E78" w:rsidRPr="00B2715B">
        <w:rPr>
          <w:rFonts w:ascii="Marianne" w:hAnsi="Marianne" w:cs="Marianne"/>
        </w:rPr>
        <w:t>é</w:t>
      </w:r>
      <w:r w:rsidR="006F3E78" w:rsidRPr="00B2715B">
        <w:rPr>
          <w:rFonts w:ascii="Marianne" w:hAnsi="Marianne" w:cstheme="majorHAnsi"/>
        </w:rPr>
        <w:t>l</w:t>
      </w:r>
      <w:r w:rsidR="006F3E78" w:rsidRPr="00B2715B">
        <w:rPr>
          <w:rFonts w:ascii="Marianne" w:hAnsi="Marianne" w:cs="Marianne"/>
        </w:rPr>
        <w:t>é</w:t>
      </w:r>
      <w:r w:rsidR="006F3E78" w:rsidRPr="00B2715B">
        <w:rPr>
          <w:rFonts w:ascii="Marianne" w:hAnsi="Marianne" w:cstheme="majorHAnsi"/>
        </w:rPr>
        <w:t>ments distinctifs</w:t>
      </w:r>
      <w:r w:rsidR="006F3E78" w:rsidRPr="00B2715B">
        <w:rPr>
          <w:rFonts w:ascii="Calibri" w:hAnsi="Calibri" w:cs="Calibri"/>
        </w:rPr>
        <w:t> </w:t>
      </w:r>
      <w:r w:rsidR="006F3E78" w:rsidRPr="00B2715B">
        <w:rPr>
          <w:rFonts w:ascii="Marianne" w:hAnsi="Marianne" w:cstheme="majorHAnsi"/>
        </w:rPr>
        <w:t xml:space="preserve">; </w:t>
      </w:r>
    </w:p>
    <w:p w14:paraId="25725E51" w14:textId="2FACF951" w:rsidR="006F3E78" w:rsidRPr="00B2715B" w:rsidRDefault="000A4086" w:rsidP="0068489A">
      <w:pPr>
        <w:pStyle w:val="Paragraphedeliste"/>
        <w:numPr>
          <w:ilvl w:val="0"/>
          <w:numId w:val="16"/>
        </w:numPr>
        <w:spacing w:after="120"/>
        <w:contextualSpacing w:val="0"/>
        <w:jc w:val="both"/>
        <w:rPr>
          <w:rFonts w:ascii="Marianne" w:hAnsi="Marianne" w:cstheme="majorHAnsi"/>
        </w:rPr>
      </w:pPr>
      <w:proofErr w:type="gramStart"/>
      <w:r w:rsidRPr="00B2715B">
        <w:rPr>
          <w:rFonts w:ascii="Marianne" w:hAnsi="Marianne" w:cstheme="majorHAnsi"/>
        </w:rPr>
        <w:t>mettra</w:t>
      </w:r>
      <w:proofErr w:type="gramEnd"/>
      <w:r w:rsidRPr="00B2715B">
        <w:rPr>
          <w:rFonts w:ascii="Marianne" w:hAnsi="Marianne" w:cstheme="majorHAnsi"/>
        </w:rPr>
        <w:t xml:space="preserve"> au pilon</w:t>
      </w:r>
      <w:r w:rsidR="006F3E78" w:rsidRPr="00B2715B">
        <w:rPr>
          <w:rFonts w:ascii="Marianne" w:hAnsi="Marianne" w:cstheme="majorHAnsi"/>
        </w:rPr>
        <w:t xml:space="preserve"> les </w:t>
      </w:r>
      <w:r w:rsidR="000305D7" w:rsidRPr="00B2715B">
        <w:rPr>
          <w:rFonts w:ascii="Marianne" w:hAnsi="Marianne" w:cstheme="majorHAnsi"/>
        </w:rPr>
        <w:t>ouvrage</w:t>
      </w:r>
      <w:r w:rsidRPr="00B2715B">
        <w:rPr>
          <w:rFonts w:ascii="Marianne" w:hAnsi="Marianne" w:cstheme="majorHAnsi"/>
        </w:rPr>
        <w:t>s</w:t>
      </w:r>
      <w:r w:rsidR="006F3E78" w:rsidRPr="00B2715B">
        <w:rPr>
          <w:rFonts w:ascii="Marianne" w:hAnsi="Marianne" w:cstheme="majorHAnsi"/>
        </w:rPr>
        <w:t xml:space="preserve"> </w:t>
      </w:r>
      <w:r w:rsidRPr="00B2715B">
        <w:rPr>
          <w:rFonts w:ascii="Marianne" w:hAnsi="Marianne" w:cstheme="majorHAnsi"/>
        </w:rPr>
        <w:t xml:space="preserve">défectueux </w:t>
      </w:r>
      <w:r w:rsidR="006F3E78" w:rsidRPr="00B2715B">
        <w:rPr>
          <w:rFonts w:ascii="Marianne" w:hAnsi="Marianne" w:cstheme="majorHAnsi"/>
        </w:rPr>
        <w:t>dans les</w:t>
      </w:r>
      <w:r w:rsidR="00D106D7" w:rsidRPr="00B2715B">
        <w:rPr>
          <w:rFonts w:ascii="Marianne" w:hAnsi="Marianne" w:cstheme="majorHAnsi"/>
        </w:rPr>
        <w:t xml:space="preserve"> conditions fixées à l’article </w:t>
      </w:r>
      <w:r w:rsidR="00024331" w:rsidRPr="00B2715B">
        <w:rPr>
          <w:rFonts w:ascii="Marianne" w:hAnsi="Marianne" w:cstheme="majorHAnsi"/>
        </w:rPr>
        <w:t>6.5.2.</w:t>
      </w:r>
      <w:r w:rsidR="006F3E78" w:rsidRPr="00B2715B">
        <w:rPr>
          <w:rFonts w:ascii="Marianne" w:hAnsi="Marianne" w:cstheme="majorHAnsi"/>
        </w:rPr>
        <w:t xml:space="preserve"> </w:t>
      </w:r>
      <w:proofErr w:type="gramStart"/>
      <w:r w:rsidRPr="00B2715B">
        <w:rPr>
          <w:rFonts w:ascii="Marianne" w:hAnsi="Marianne" w:cstheme="majorHAnsi"/>
        </w:rPr>
        <w:t>et</w:t>
      </w:r>
      <w:proofErr w:type="gramEnd"/>
      <w:r w:rsidRPr="00B2715B">
        <w:rPr>
          <w:rFonts w:ascii="Marianne" w:hAnsi="Marianne" w:cstheme="majorHAnsi"/>
        </w:rPr>
        <w:t xml:space="preserve"> transmettra le certificat de destruction </w:t>
      </w:r>
      <w:r w:rsidR="006F3E78" w:rsidRPr="00B2715B">
        <w:rPr>
          <w:rFonts w:ascii="Marianne" w:hAnsi="Marianne" w:cstheme="majorHAnsi"/>
        </w:rPr>
        <w:t xml:space="preserve">; </w:t>
      </w:r>
    </w:p>
    <w:p w14:paraId="0A2AB7FF" w14:textId="2EF01877" w:rsidR="00FB1953" w:rsidRPr="008733F7" w:rsidRDefault="003C1452" w:rsidP="002A3170">
      <w:pPr>
        <w:pStyle w:val="Paragraphedeliste"/>
        <w:numPr>
          <w:ilvl w:val="0"/>
          <w:numId w:val="16"/>
        </w:numPr>
        <w:spacing w:after="120"/>
        <w:contextualSpacing w:val="0"/>
        <w:jc w:val="both"/>
        <w:rPr>
          <w:rFonts w:ascii="Marianne" w:hAnsi="Marianne" w:cstheme="majorHAnsi"/>
        </w:rPr>
      </w:pPr>
      <w:proofErr w:type="gramStart"/>
      <w:r w:rsidRPr="00B2715B">
        <w:rPr>
          <w:rFonts w:ascii="Marianne" w:hAnsi="Marianne" w:cstheme="majorHAnsi"/>
        </w:rPr>
        <w:t>adressera</w:t>
      </w:r>
      <w:proofErr w:type="gramEnd"/>
      <w:r w:rsidRPr="00B2715B">
        <w:rPr>
          <w:rFonts w:ascii="Marianne" w:hAnsi="Marianne" w:cstheme="majorHAnsi"/>
        </w:rPr>
        <w:t xml:space="preserve"> à l’ECPAD le dernier relevé </w:t>
      </w:r>
      <w:r w:rsidR="00B43754">
        <w:rPr>
          <w:rFonts w:ascii="Marianne" w:hAnsi="Marianne" w:cstheme="majorHAnsi"/>
        </w:rPr>
        <w:t>trimestriel</w:t>
      </w:r>
      <w:r w:rsidRPr="00B2715B">
        <w:rPr>
          <w:rFonts w:ascii="Marianne" w:hAnsi="Marianne" w:cstheme="majorHAnsi"/>
        </w:rPr>
        <w:t xml:space="preserve"> de facturation. </w:t>
      </w:r>
    </w:p>
    <w:p w14:paraId="393826E1" w14:textId="77777777" w:rsidR="00782075" w:rsidRPr="00DB5D55" w:rsidRDefault="00782075" w:rsidP="0022648E">
      <w:pPr>
        <w:jc w:val="both"/>
        <w:rPr>
          <w:rFonts w:ascii="Marianne" w:hAnsi="Marianne" w:cstheme="majorHAnsi"/>
          <w:sz w:val="22"/>
          <w:szCs w:val="22"/>
        </w:rPr>
      </w:pPr>
    </w:p>
    <w:p w14:paraId="3A38462D" w14:textId="31F5D469" w:rsidR="00A762BC" w:rsidRPr="00DB5D55" w:rsidRDefault="00A762BC" w:rsidP="008065A7">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823" w:name="_Toc222904774"/>
      <w:r w:rsidRPr="00DB5D55">
        <w:rPr>
          <w:rFonts w:ascii="Marianne" w:hAnsi="Marianne" w:cstheme="majorHAnsi"/>
          <w:sz w:val="22"/>
          <w:szCs w:val="22"/>
        </w:rPr>
        <w:t>LOI APPLICABLE ET COMPÉTENCE JURIDICTIONNELLE</w:t>
      </w:r>
      <w:bookmarkEnd w:id="823"/>
    </w:p>
    <w:p w14:paraId="1BE90E48" w14:textId="77777777" w:rsidR="00A762BC" w:rsidRPr="00DB5D55" w:rsidRDefault="00A762BC" w:rsidP="0022648E">
      <w:pPr>
        <w:jc w:val="both"/>
        <w:rPr>
          <w:rFonts w:ascii="Marianne" w:hAnsi="Marianne" w:cstheme="majorHAnsi"/>
          <w:sz w:val="22"/>
          <w:szCs w:val="22"/>
        </w:rPr>
      </w:pPr>
    </w:p>
    <w:p w14:paraId="2C51B070" w14:textId="7586C03A" w:rsidR="00A762BC" w:rsidRPr="00B2715B" w:rsidRDefault="00A762BC" w:rsidP="00DB5D55">
      <w:pPr>
        <w:spacing w:after="120"/>
        <w:jc w:val="both"/>
        <w:rPr>
          <w:rFonts w:ascii="Marianne" w:hAnsi="Marianne" w:cstheme="majorHAnsi"/>
        </w:rPr>
      </w:pPr>
      <w:r w:rsidRPr="00B2715B">
        <w:rPr>
          <w:rFonts w:ascii="Marianne" w:hAnsi="Marianne" w:cstheme="majorHAnsi"/>
        </w:rPr>
        <w:t xml:space="preserve">Le présent contrat de concession est soumis à la loi française. Pour toute contestation relative à l’interprétation et/ou à l’exécution du présent contrat, les </w:t>
      </w:r>
      <w:r w:rsidR="009C757C" w:rsidRPr="00B2715B">
        <w:rPr>
          <w:rFonts w:ascii="Marianne" w:hAnsi="Marianne" w:cstheme="majorHAnsi"/>
        </w:rPr>
        <w:t xml:space="preserve">parties </w:t>
      </w:r>
      <w:r w:rsidRPr="00B2715B">
        <w:rPr>
          <w:rFonts w:ascii="Marianne" w:hAnsi="Marianne" w:cstheme="majorHAnsi"/>
        </w:rPr>
        <w:t xml:space="preserve">s’efforceront de parvenir à un règlement amiable de leurs différends. </w:t>
      </w:r>
    </w:p>
    <w:p w14:paraId="7F937309" w14:textId="4D89710C" w:rsidR="00782075" w:rsidRPr="00B2715B" w:rsidRDefault="00A762BC" w:rsidP="00DB5D55">
      <w:pPr>
        <w:spacing w:after="120"/>
        <w:jc w:val="both"/>
        <w:rPr>
          <w:rFonts w:ascii="Marianne" w:hAnsi="Marianne" w:cstheme="majorHAnsi"/>
        </w:rPr>
      </w:pPr>
      <w:r w:rsidRPr="00B2715B">
        <w:rPr>
          <w:rFonts w:ascii="Marianne" w:hAnsi="Marianne" w:cstheme="majorHAnsi"/>
        </w:rPr>
        <w:t xml:space="preserve">Si les </w:t>
      </w:r>
      <w:r w:rsidR="009C757C" w:rsidRPr="00B2715B">
        <w:rPr>
          <w:rFonts w:ascii="Marianne" w:hAnsi="Marianne" w:cstheme="majorHAnsi"/>
        </w:rPr>
        <w:t xml:space="preserve">parties </w:t>
      </w:r>
      <w:r w:rsidRPr="00B2715B">
        <w:rPr>
          <w:rFonts w:ascii="Marianne" w:hAnsi="Marianne" w:cstheme="majorHAnsi"/>
        </w:rPr>
        <w:t xml:space="preserve">ne parvenaient pas à un accord il est expressément convenu que </w:t>
      </w:r>
      <w:r w:rsidR="00AE61F7" w:rsidRPr="00B2715B">
        <w:rPr>
          <w:rFonts w:ascii="Marianne" w:hAnsi="Marianne" w:cstheme="majorHAnsi"/>
        </w:rPr>
        <w:t>le tribunal administratif</w:t>
      </w:r>
      <w:r w:rsidR="007F377A" w:rsidRPr="00B2715B">
        <w:rPr>
          <w:rFonts w:ascii="Marianne" w:hAnsi="Marianne" w:cstheme="majorHAnsi"/>
        </w:rPr>
        <w:t xml:space="preserve"> de Melun</w:t>
      </w:r>
      <w:r w:rsidRPr="00B2715B">
        <w:rPr>
          <w:rFonts w:ascii="Marianne" w:hAnsi="Marianne" w:cstheme="majorHAnsi"/>
        </w:rPr>
        <w:t xml:space="preserve"> ser</w:t>
      </w:r>
      <w:r w:rsidR="007F377A" w:rsidRPr="00B2715B">
        <w:rPr>
          <w:rFonts w:ascii="Marianne" w:hAnsi="Marianne" w:cstheme="majorHAnsi"/>
        </w:rPr>
        <w:t>a</w:t>
      </w:r>
      <w:r w:rsidRPr="00B2715B">
        <w:rPr>
          <w:rFonts w:ascii="Marianne" w:hAnsi="Marianne" w:cstheme="majorHAnsi"/>
        </w:rPr>
        <w:t xml:space="preserve"> seul compétent pour tout litige relatif </w:t>
      </w:r>
      <w:r w:rsidR="00D106D7" w:rsidRPr="00B2715B">
        <w:rPr>
          <w:rFonts w:ascii="Marianne" w:hAnsi="Marianne" w:cstheme="majorHAnsi"/>
        </w:rPr>
        <w:t xml:space="preserve">au présent contrat. </w:t>
      </w:r>
      <w:r w:rsidRPr="00B2715B">
        <w:rPr>
          <w:rFonts w:ascii="Marianne" w:hAnsi="Marianne" w:cstheme="majorHAnsi"/>
        </w:rPr>
        <w:t xml:space="preserve"> </w:t>
      </w:r>
      <w:r w:rsidR="00862F4C" w:rsidRPr="00B2715B">
        <w:rPr>
          <w:rFonts w:ascii="Marianne" w:hAnsi="Marianne" w:cstheme="majorHAnsi"/>
        </w:rPr>
        <w:t xml:space="preserve"> </w:t>
      </w:r>
    </w:p>
    <w:p w14:paraId="4E746125" w14:textId="61BFB3E3" w:rsidR="009C757C" w:rsidRPr="00DB5D55" w:rsidRDefault="009C757C" w:rsidP="0022648E">
      <w:pPr>
        <w:jc w:val="both"/>
        <w:rPr>
          <w:rFonts w:ascii="Marianne" w:hAnsi="Marianne" w:cstheme="majorHAnsi"/>
          <w:sz w:val="22"/>
          <w:szCs w:val="22"/>
        </w:rPr>
      </w:pPr>
    </w:p>
    <w:p w14:paraId="141B4DAB" w14:textId="2E14ABDB" w:rsidR="009F1255" w:rsidRPr="00DB5D55" w:rsidRDefault="009F1255" w:rsidP="008065A7">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824" w:name="_Toc32588310"/>
      <w:bookmarkStart w:id="825" w:name="_Toc41331687"/>
      <w:bookmarkStart w:id="826" w:name="_Toc41331880"/>
      <w:bookmarkStart w:id="827" w:name="_Toc41332074"/>
      <w:bookmarkStart w:id="828" w:name="_Toc41332268"/>
      <w:bookmarkStart w:id="829" w:name="_Toc41332463"/>
      <w:bookmarkStart w:id="830" w:name="_Toc41332658"/>
      <w:bookmarkStart w:id="831" w:name="_Toc41332882"/>
      <w:bookmarkStart w:id="832" w:name="_Toc42679163"/>
      <w:bookmarkStart w:id="833" w:name="_Toc42679393"/>
      <w:bookmarkStart w:id="834" w:name="_Toc222904775"/>
      <w:bookmarkEnd w:id="824"/>
      <w:bookmarkEnd w:id="825"/>
      <w:bookmarkEnd w:id="826"/>
      <w:bookmarkEnd w:id="827"/>
      <w:bookmarkEnd w:id="828"/>
      <w:bookmarkEnd w:id="829"/>
      <w:bookmarkEnd w:id="830"/>
      <w:bookmarkEnd w:id="831"/>
      <w:bookmarkEnd w:id="832"/>
      <w:bookmarkEnd w:id="833"/>
      <w:r w:rsidRPr="00DB5D55">
        <w:rPr>
          <w:rFonts w:ascii="Marianne" w:hAnsi="Marianne" w:cstheme="majorHAnsi"/>
          <w:sz w:val="22"/>
          <w:szCs w:val="22"/>
        </w:rPr>
        <w:t>DEVELOPPEMENT DURABLE</w:t>
      </w:r>
      <w:bookmarkEnd w:id="834"/>
    </w:p>
    <w:p w14:paraId="5AE79978" w14:textId="77777777" w:rsidR="00EA0D75" w:rsidRPr="00B2715B" w:rsidRDefault="00EA0D75" w:rsidP="00B2715B">
      <w:pPr>
        <w:tabs>
          <w:tab w:val="left" w:pos="9200"/>
        </w:tabs>
        <w:jc w:val="both"/>
        <w:rPr>
          <w:rFonts w:ascii="Marianne" w:hAnsi="Marianne" w:cstheme="majorHAnsi"/>
        </w:rPr>
      </w:pPr>
    </w:p>
    <w:p w14:paraId="79B27747" w14:textId="77777777" w:rsidR="00214918" w:rsidRPr="00D40792" w:rsidRDefault="00EA0D75" w:rsidP="00DB5D55">
      <w:pPr>
        <w:tabs>
          <w:tab w:val="left" w:pos="9200"/>
        </w:tabs>
        <w:spacing w:after="120"/>
        <w:jc w:val="both"/>
        <w:rPr>
          <w:rFonts w:ascii="Marianne" w:hAnsi="Marianne" w:cstheme="majorHAnsi"/>
        </w:rPr>
      </w:pPr>
      <w:r w:rsidRPr="00B2715B">
        <w:rPr>
          <w:rFonts w:ascii="Marianne" w:hAnsi="Marianne" w:cstheme="majorHAnsi"/>
        </w:rPr>
        <w:t xml:space="preserve">Le </w:t>
      </w:r>
      <w:r w:rsidRPr="00D40792">
        <w:rPr>
          <w:rFonts w:ascii="Marianne" w:hAnsi="Marianne" w:cstheme="majorHAnsi"/>
        </w:rPr>
        <w:t xml:space="preserve">concessionnaire veille à ce que les prestations qu’il effectue respectent les prescriptions législatives et réglementaires en vigueur en matière d’environnement, de sécurité et de santé des personnes, et de préservation du voisinage. </w:t>
      </w:r>
    </w:p>
    <w:p w14:paraId="6D431D7E" w14:textId="07BE8FB5" w:rsidR="00214918" w:rsidRPr="00D40792" w:rsidRDefault="00214918" w:rsidP="00DB5D55">
      <w:pPr>
        <w:tabs>
          <w:tab w:val="left" w:pos="9200"/>
        </w:tabs>
        <w:spacing w:after="120"/>
        <w:jc w:val="both"/>
        <w:rPr>
          <w:rFonts w:ascii="Marianne" w:hAnsi="Marianne" w:cstheme="majorHAnsi"/>
        </w:rPr>
      </w:pPr>
      <w:r w:rsidRPr="00D40792">
        <w:rPr>
          <w:rFonts w:ascii="Marianne" w:hAnsi="Marianne" w:cstheme="majorHAnsi"/>
        </w:rPr>
        <w:t xml:space="preserve">Il est également tenu de mettre en œuvre </w:t>
      </w:r>
      <w:r w:rsidR="009F43E3" w:rsidRPr="00D40792">
        <w:rPr>
          <w:rFonts w:ascii="Marianne" w:hAnsi="Marianne" w:cstheme="majorHAnsi"/>
        </w:rPr>
        <w:t xml:space="preserve">les propositions relatives au développement durable </w:t>
      </w:r>
      <w:r w:rsidRPr="00D40792">
        <w:rPr>
          <w:rFonts w:ascii="Marianne" w:hAnsi="Marianne" w:cstheme="majorHAnsi"/>
        </w:rPr>
        <w:t>qu’il a faite dans son offre</w:t>
      </w:r>
      <w:r w:rsidR="009F43E3" w:rsidRPr="00D40792">
        <w:rPr>
          <w:rFonts w:ascii="Marianne" w:hAnsi="Marianne" w:cstheme="majorHAnsi"/>
        </w:rPr>
        <w:t>, si tel est le cas</w:t>
      </w:r>
      <w:r w:rsidRPr="00D40792">
        <w:rPr>
          <w:rFonts w:ascii="Marianne" w:hAnsi="Marianne" w:cstheme="majorHAnsi"/>
        </w:rPr>
        <w:t>.</w:t>
      </w:r>
    </w:p>
    <w:p w14:paraId="40147FCB" w14:textId="41F5E00D" w:rsidR="00EA0D75" w:rsidRPr="00D40792" w:rsidRDefault="00EA0D75" w:rsidP="00DB5D55">
      <w:pPr>
        <w:tabs>
          <w:tab w:val="left" w:pos="9200"/>
        </w:tabs>
        <w:spacing w:after="120"/>
        <w:jc w:val="both"/>
        <w:rPr>
          <w:rFonts w:ascii="Marianne" w:hAnsi="Marianne" w:cstheme="majorHAnsi"/>
        </w:rPr>
      </w:pPr>
      <w:r w:rsidRPr="00D40792">
        <w:rPr>
          <w:rFonts w:ascii="Marianne" w:hAnsi="Marianne" w:cstheme="majorHAnsi"/>
        </w:rPr>
        <w:t xml:space="preserve">Il doit être en mesure d’en justifier, en cours d’exécution du </w:t>
      </w:r>
      <w:r w:rsidR="00040AEF" w:rsidRPr="00D40792">
        <w:rPr>
          <w:rFonts w:ascii="Marianne" w:hAnsi="Marianne" w:cstheme="majorHAnsi"/>
        </w:rPr>
        <w:t>contrat</w:t>
      </w:r>
      <w:r w:rsidRPr="00D40792">
        <w:rPr>
          <w:rFonts w:ascii="Marianne" w:hAnsi="Marianne" w:cstheme="majorHAnsi"/>
        </w:rPr>
        <w:t xml:space="preserve"> sur simple demande du pouvoir adjudicateur.</w:t>
      </w:r>
    </w:p>
    <w:p w14:paraId="303B60A5" w14:textId="77777777" w:rsidR="00252FDA" w:rsidRPr="00B2715B" w:rsidRDefault="00252FDA" w:rsidP="00252FDA">
      <w:pPr>
        <w:jc w:val="both"/>
        <w:rPr>
          <w:rFonts w:ascii="Marianne" w:hAnsi="Marianne" w:cstheme="majorHAnsi"/>
        </w:rPr>
      </w:pPr>
    </w:p>
    <w:p w14:paraId="70F7622B" w14:textId="38DB0E8A" w:rsidR="00252FDA" w:rsidRPr="00DB5D55" w:rsidRDefault="00252FDA" w:rsidP="008065A7">
      <w:pPr>
        <w:pStyle w:val="Titre1"/>
        <w:numPr>
          <w:ilvl w:val="0"/>
          <w:numId w:val="26"/>
        </w:numPr>
        <w:shd w:val="clear" w:color="auto" w:fill="D9D9D9" w:themeFill="background1" w:themeFillShade="D9"/>
        <w:spacing w:before="0" w:after="0"/>
        <w:ind w:hanging="720"/>
        <w:rPr>
          <w:rFonts w:ascii="Marianne" w:hAnsi="Marianne" w:cstheme="majorHAnsi"/>
          <w:sz w:val="22"/>
          <w:szCs w:val="22"/>
        </w:rPr>
      </w:pPr>
      <w:bookmarkStart w:id="835" w:name="_Toc222904776"/>
      <w:r>
        <w:rPr>
          <w:rFonts w:ascii="Marianne" w:hAnsi="Marianne" w:cstheme="majorHAnsi"/>
          <w:sz w:val="22"/>
          <w:szCs w:val="22"/>
        </w:rPr>
        <w:t>SIGNATURES</w:t>
      </w:r>
      <w:bookmarkEnd w:id="835"/>
    </w:p>
    <w:p w14:paraId="5D7E0FB8" w14:textId="77777777" w:rsidR="00252FDA" w:rsidRDefault="00252FDA" w:rsidP="00B2715B">
      <w:pPr>
        <w:tabs>
          <w:tab w:val="left" w:pos="9200"/>
        </w:tabs>
        <w:jc w:val="both"/>
        <w:rPr>
          <w:rFonts w:ascii="Marianne" w:hAnsi="Marianne" w:cstheme="majorHAnsi"/>
          <w:sz w:val="22"/>
          <w:szCs w:val="22"/>
        </w:rPr>
      </w:pPr>
    </w:p>
    <w:p w14:paraId="0BFF0A2B" w14:textId="1E9FD6C7" w:rsidR="00252FDA" w:rsidRPr="00DB5D55" w:rsidRDefault="00252FDA" w:rsidP="008065A7">
      <w:pPr>
        <w:pStyle w:val="Titre2"/>
        <w:numPr>
          <w:ilvl w:val="1"/>
          <w:numId w:val="26"/>
        </w:numPr>
        <w:tabs>
          <w:tab w:val="left" w:pos="993"/>
        </w:tabs>
        <w:rPr>
          <w:rFonts w:ascii="Marianne" w:hAnsi="Marianne" w:cstheme="majorHAnsi"/>
          <w:smallCaps/>
          <w:sz w:val="22"/>
          <w:szCs w:val="22"/>
          <w:u w:val="single" w:color="C00000"/>
        </w:rPr>
      </w:pPr>
      <w:bookmarkStart w:id="836" w:name="_Toc222904777"/>
      <w:r>
        <w:rPr>
          <w:rFonts w:ascii="Marianne" w:hAnsi="Marianne" w:cstheme="majorHAnsi"/>
          <w:smallCaps/>
          <w:sz w:val="22"/>
          <w:szCs w:val="22"/>
          <w:u w:val="single" w:color="C00000"/>
        </w:rPr>
        <w:t>Signature du concessionnaire</w:t>
      </w:r>
      <w:bookmarkEnd w:id="836"/>
    </w:p>
    <w:p w14:paraId="467A8924" w14:textId="77777777" w:rsidR="009F1255" w:rsidRPr="00DB5D55" w:rsidRDefault="009F1255" w:rsidP="002951C7">
      <w:pPr>
        <w:jc w:val="both"/>
        <w:rPr>
          <w:rFonts w:ascii="Marianne" w:hAnsi="Marianne" w:cstheme="majorHAnsi"/>
          <w:sz w:val="22"/>
          <w:szCs w:val="22"/>
        </w:rPr>
      </w:pPr>
    </w:p>
    <w:p w14:paraId="34CFEC3C" w14:textId="237A1A1E" w:rsidR="00D73933" w:rsidRPr="00B2715B" w:rsidRDefault="00252FDA">
      <w:pPr>
        <w:jc w:val="both"/>
        <w:rPr>
          <w:rFonts w:ascii="Marianne" w:hAnsi="Marianne" w:cstheme="majorHAnsi"/>
        </w:rPr>
      </w:pPr>
      <w:r w:rsidRPr="00B2715B">
        <w:rPr>
          <w:rFonts w:ascii="Marianne" w:hAnsi="Marianne" w:cstheme="majorHAnsi"/>
        </w:rPr>
        <w:t xml:space="preserve">Nom et fonction du </w:t>
      </w:r>
      <w:r w:rsidR="009953F5" w:rsidRPr="00B2715B">
        <w:rPr>
          <w:rFonts w:ascii="Marianne" w:hAnsi="Marianne" w:cstheme="majorHAnsi"/>
        </w:rPr>
        <w:t>concessionnaire</w:t>
      </w:r>
      <w:r w:rsidRPr="00B2715B">
        <w:rPr>
          <w:rFonts w:ascii="Marianne" w:hAnsi="Marianne" w:cstheme="majorHAnsi"/>
        </w:rPr>
        <w:t xml:space="preserve"> (</w:t>
      </w:r>
      <w:r w:rsidRPr="00B2715B">
        <w:rPr>
          <w:rFonts w:ascii="Marianne" w:hAnsi="Marianne" w:cstheme="majorHAnsi"/>
          <w:i/>
        </w:rPr>
        <w:t>le signataire doit bénéficier de l’habilitation à pouvoir engager la société qu’il représente</w:t>
      </w:r>
      <w:r w:rsidRPr="00B2715B">
        <w:rPr>
          <w:rFonts w:ascii="Marianne" w:hAnsi="Marianne" w:cstheme="majorHAnsi"/>
        </w:rPr>
        <w:t>)</w:t>
      </w:r>
      <w:r w:rsidRPr="00B2715B">
        <w:rPr>
          <w:rFonts w:ascii="Calibri" w:hAnsi="Calibri" w:cs="Calibri"/>
        </w:rPr>
        <w:t> </w:t>
      </w:r>
      <w:r w:rsidRPr="00B2715B">
        <w:rPr>
          <w:rFonts w:ascii="Marianne" w:hAnsi="Marianne" w:cstheme="majorHAnsi"/>
        </w:rPr>
        <w:t xml:space="preserve">: </w:t>
      </w:r>
    </w:p>
    <w:p w14:paraId="56C83356" w14:textId="0FE91D47" w:rsidR="00252FDA" w:rsidRPr="00B2715B" w:rsidRDefault="00252FDA">
      <w:pPr>
        <w:jc w:val="both"/>
        <w:rPr>
          <w:rFonts w:ascii="Marianne" w:hAnsi="Marianne" w:cstheme="majorHAnsi"/>
        </w:rPr>
      </w:pPr>
    </w:p>
    <w:p w14:paraId="7D14EC8E" w14:textId="0FC944FE" w:rsidR="00252FDA" w:rsidRPr="00B2715B" w:rsidRDefault="009953F5" w:rsidP="00D40792">
      <w:pPr>
        <w:spacing w:after="120"/>
        <w:jc w:val="both"/>
        <w:rPr>
          <w:rFonts w:ascii="Marianne" w:hAnsi="Marianne" w:cstheme="majorHAnsi"/>
        </w:rPr>
      </w:pPr>
      <w:r w:rsidRPr="00B2715B">
        <w:rPr>
          <w:rFonts w:ascii="Marianne" w:hAnsi="Marianne" w:cstheme="majorHAnsi"/>
        </w:rPr>
        <w:t>Date</w:t>
      </w:r>
      <w:r w:rsidRPr="00B2715B">
        <w:rPr>
          <w:rFonts w:ascii="Calibri" w:hAnsi="Calibri" w:cs="Calibri"/>
        </w:rPr>
        <w:t> </w:t>
      </w:r>
      <w:r w:rsidRPr="00B2715B">
        <w:rPr>
          <w:rFonts w:ascii="Marianne" w:hAnsi="Marianne" w:cstheme="majorHAnsi"/>
        </w:rPr>
        <w:t>:</w:t>
      </w:r>
    </w:p>
    <w:p w14:paraId="716A16F4" w14:textId="0A93E357" w:rsidR="00252FDA" w:rsidRPr="00B2715B" w:rsidRDefault="00252FDA">
      <w:pPr>
        <w:jc w:val="both"/>
        <w:rPr>
          <w:rFonts w:ascii="Marianne" w:hAnsi="Marianne" w:cstheme="majorHAnsi"/>
        </w:rPr>
      </w:pPr>
      <w:r w:rsidRPr="00B2715B">
        <w:rPr>
          <w:rFonts w:ascii="Marianne" w:hAnsi="Marianne" w:cstheme="majorHAnsi"/>
        </w:rPr>
        <w:t>Cachet et signature</w:t>
      </w:r>
      <w:r w:rsidRPr="00B2715B">
        <w:rPr>
          <w:rFonts w:ascii="Calibri" w:hAnsi="Calibri" w:cs="Calibri"/>
        </w:rPr>
        <w:t> </w:t>
      </w:r>
      <w:r w:rsidRPr="00B2715B">
        <w:rPr>
          <w:rFonts w:ascii="Marianne" w:hAnsi="Marianne" w:cstheme="majorHAnsi"/>
        </w:rPr>
        <w:t xml:space="preserve">: </w:t>
      </w:r>
    </w:p>
    <w:p w14:paraId="41236641" w14:textId="2BF19AE5" w:rsidR="00252FDA" w:rsidRDefault="00252FDA">
      <w:pPr>
        <w:jc w:val="both"/>
        <w:rPr>
          <w:rFonts w:ascii="Marianne" w:hAnsi="Marianne" w:cstheme="majorHAnsi"/>
        </w:rPr>
      </w:pPr>
    </w:p>
    <w:p w14:paraId="28B09D1C" w14:textId="1BDEDB4B" w:rsidR="00D40792" w:rsidRDefault="00D40792" w:rsidP="00D40792">
      <w:pPr>
        <w:jc w:val="both"/>
        <w:rPr>
          <w:rFonts w:ascii="Marianne" w:hAnsi="Marianne" w:cstheme="majorHAnsi"/>
        </w:rPr>
      </w:pPr>
    </w:p>
    <w:p w14:paraId="4F8F947A" w14:textId="77777777" w:rsidR="00D40792" w:rsidRPr="00D40792" w:rsidRDefault="00D40792" w:rsidP="00D40792">
      <w:pPr>
        <w:jc w:val="both"/>
        <w:rPr>
          <w:rFonts w:ascii="Marianne" w:hAnsi="Marianne" w:cstheme="majorHAnsi"/>
        </w:rPr>
      </w:pPr>
    </w:p>
    <w:p w14:paraId="509A608A" w14:textId="3C929F87" w:rsidR="00252FDA" w:rsidRPr="00DB5D55" w:rsidRDefault="00252FDA" w:rsidP="008065A7">
      <w:pPr>
        <w:pStyle w:val="Titre2"/>
        <w:numPr>
          <w:ilvl w:val="1"/>
          <w:numId w:val="26"/>
        </w:numPr>
        <w:tabs>
          <w:tab w:val="left" w:pos="993"/>
        </w:tabs>
        <w:rPr>
          <w:rFonts w:ascii="Marianne" w:hAnsi="Marianne" w:cstheme="majorHAnsi"/>
          <w:smallCaps/>
          <w:sz w:val="22"/>
          <w:szCs w:val="22"/>
          <w:u w:val="single" w:color="C00000"/>
        </w:rPr>
      </w:pPr>
      <w:bookmarkStart w:id="837" w:name="_Toc222904778"/>
      <w:r>
        <w:rPr>
          <w:rFonts w:ascii="Marianne" w:hAnsi="Marianne" w:cstheme="majorHAnsi"/>
          <w:smallCaps/>
          <w:sz w:val="22"/>
          <w:szCs w:val="22"/>
          <w:u w:val="single" w:color="C00000"/>
        </w:rPr>
        <w:t xml:space="preserve">Signature du </w:t>
      </w:r>
      <w:r w:rsidR="009953F5">
        <w:rPr>
          <w:rFonts w:ascii="Marianne" w:hAnsi="Marianne" w:cstheme="majorHAnsi"/>
          <w:smallCaps/>
          <w:sz w:val="22"/>
          <w:szCs w:val="22"/>
          <w:u w:val="single" w:color="C00000"/>
        </w:rPr>
        <w:t>pouvoir adjudicateur</w:t>
      </w:r>
      <w:bookmarkEnd w:id="837"/>
    </w:p>
    <w:p w14:paraId="64ECEB73" w14:textId="66E845DC" w:rsidR="00252FDA" w:rsidRDefault="00252FDA">
      <w:pPr>
        <w:jc w:val="both"/>
        <w:rPr>
          <w:rFonts w:ascii="Marianne" w:hAnsi="Marianne" w:cstheme="majorHAnsi"/>
          <w:sz w:val="22"/>
          <w:szCs w:val="22"/>
        </w:rPr>
      </w:pPr>
    </w:p>
    <w:p w14:paraId="77CCEAF6" w14:textId="6AA084D1" w:rsidR="009953F5" w:rsidRPr="00B2715B" w:rsidRDefault="009953F5" w:rsidP="009953F5">
      <w:pPr>
        <w:spacing w:after="120"/>
        <w:jc w:val="both"/>
        <w:rPr>
          <w:rFonts w:ascii="Marianne" w:hAnsi="Marianne" w:cstheme="majorHAnsi"/>
        </w:rPr>
      </w:pPr>
      <w:r w:rsidRPr="00B2715B">
        <w:rPr>
          <w:rFonts w:ascii="Marianne" w:hAnsi="Marianne" w:cstheme="majorHAnsi"/>
        </w:rPr>
        <w:lastRenderedPageBreak/>
        <w:t>Date</w:t>
      </w:r>
      <w:r w:rsidRPr="00B2715B">
        <w:rPr>
          <w:rFonts w:ascii="Calibri" w:hAnsi="Calibri" w:cs="Calibri"/>
        </w:rPr>
        <w:t> </w:t>
      </w:r>
      <w:r w:rsidRPr="00B2715B">
        <w:rPr>
          <w:rFonts w:ascii="Marianne" w:hAnsi="Marianne" w:cstheme="majorHAnsi"/>
        </w:rPr>
        <w:t xml:space="preserve">: </w:t>
      </w:r>
    </w:p>
    <w:p w14:paraId="7FE4B0B4" w14:textId="77777777" w:rsidR="009953F5" w:rsidRPr="00B2715B" w:rsidRDefault="009953F5" w:rsidP="009953F5">
      <w:pPr>
        <w:jc w:val="both"/>
        <w:rPr>
          <w:rFonts w:ascii="Marianne" w:hAnsi="Marianne" w:cstheme="majorHAnsi"/>
        </w:rPr>
      </w:pPr>
      <w:r w:rsidRPr="00B2715B">
        <w:rPr>
          <w:rFonts w:ascii="Marianne" w:hAnsi="Marianne" w:cstheme="majorHAnsi"/>
        </w:rPr>
        <w:t>Cachet et signature</w:t>
      </w:r>
      <w:r w:rsidRPr="00B2715B">
        <w:rPr>
          <w:rFonts w:ascii="Calibri" w:hAnsi="Calibri" w:cs="Calibri"/>
        </w:rPr>
        <w:t> </w:t>
      </w:r>
      <w:r w:rsidRPr="00B2715B">
        <w:rPr>
          <w:rFonts w:ascii="Marianne" w:hAnsi="Marianne" w:cstheme="majorHAnsi"/>
        </w:rPr>
        <w:t xml:space="preserve">: </w:t>
      </w:r>
    </w:p>
    <w:sectPr w:rsidR="009953F5" w:rsidRPr="00B2715B" w:rsidSect="007A6E23">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3D6F2" w14:textId="77777777" w:rsidR="00B64CBA" w:rsidRDefault="00B64CBA" w:rsidP="004358D4">
      <w:r>
        <w:separator/>
      </w:r>
    </w:p>
  </w:endnote>
  <w:endnote w:type="continuationSeparator" w:id="0">
    <w:p w14:paraId="6753B36F" w14:textId="77777777" w:rsidR="00B64CBA" w:rsidRDefault="00B64CBA" w:rsidP="0043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2" w:type="dxa"/>
      <w:tblBorders>
        <w:top w:val="single" w:sz="8" w:space="0" w:color="990033"/>
        <w:left w:val="single" w:sz="8" w:space="0" w:color="990033"/>
        <w:bottom w:val="single" w:sz="8" w:space="0" w:color="990033"/>
        <w:right w:val="single" w:sz="8" w:space="0" w:color="990033"/>
        <w:insideH w:val="single" w:sz="8" w:space="0" w:color="990033"/>
        <w:insideV w:val="single" w:sz="8" w:space="0" w:color="990033"/>
      </w:tblBorders>
      <w:tblLook w:val="0420" w:firstRow="1" w:lastRow="0" w:firstColumn="0" w:lastColumn="0" w:noHBand="0" w:noVBand="1"/>
    </w:tblPr>
    <w:tblGrid>
      <w:gridCol w:w="3251"/>
      <w:gridCol w:w="4677"/>
      <w:gridCol w:w="1134"/>
    </w:tblGrid>
    <w:tr w:rsidR="008733F7" w:rsidRPr="00546C07" w14:paraId="1AFC0038" w14:textId="77777777" w:rsidTr="000C0A7A">
      <w:tc>
        <w:tcPr>
          <w:tcW w:w="3251" w:type="dxa"/>
          <w:shd w:val="clear" w:color="auto" w:fill="auto"/>
          <w:vAlign w:val="center"/>
        </w:tcPr>
        <w:p w14:paraId="308B5C41" w14:textId="6D5EEFE5" w:rsidR="008733F7" w:rsidRPr="006C6675" w:rsidRDefault="008733F7" w:rsidP="002A3170">
          <w:pPr>
            <w:pStyle w:val="Pieddepage"/>
            <w:rPr>
              <w:rFonts w:asciiTheme="majorHAnsi" w:hAnsiTheme="majorHAnsi" w:cstheme="majorHAnsi"/>
              <w:sz w:val="16"/>
              <w:szCs w:val="16"/>
            </w:rPr>
          </w:pPr>
        </w:p>
        <w:p w14:paraId="4B267B25" w14:textId="64EB438D" w:rsidR="008733F7" w:rsidRPr="006C6675" w:rsidRDefault="008733F7" w:rsidP="00665EF0">
          <w:pPr>
            <w:pStyle w:val="Pieddepage"/>
            <w:jc w:val="center"/>
            <w:rPr>
              <w:rFonts w:asciiTheme="majorHAnsi" w:hAnsiTheme="majorHAnsi" w:cstheme="majorHAnsi"/>
              <w:sz w:val="16"/>
              <w:szCs w:val="16"/>
            </w:rPr>
          </w:pPr>
          <w:r w:rsidRPr="006C6675">
            <w:rPr>
              <w:rStyle w:val="StyleComplexeArial"/>
              <w:rFonts w:asciiTheme="majorHAnsi" w:hAnsiTheme="majorHAnsi" w:cstheme="majorHAnsi"/>
              <w:sz w:val="16"/>
              <w:szCs w:val="16"/>
            </w:rPr>
            <w:t>202</w:t>
          </w:r>
          <w:r>
            <w:rPr>
              <w:rStyle w:val="StyleComplexeArial"/>
              <w:rFonts w:asciiTheme="majorHAnsi" w:hAnsiTheme="majorHAnsi" w:cstheme="majorHAnsi"/>
              <w:sz w:val="16"/>
              <w:szCs w:val="16"/>
            </w:rPr>
            <w:t>6</w:t>
          </w:r>
          <w:r w:rsidRPr="006C6675">
            <w:rPr>
              <w:rStyle w:val="StyleComplexeArial"/>
              <w:rFonts w:asciiTheme="majorHAnsi" w:hAnsiTheme="majorHAnsi" w:cstheme="majorHAnsi"/>
              <w:sz w:val="16"/>
              <w:szCs w:val="16"/>
            </w:rPr>
            <w:t>-ECPAD-</w:t>
          </w:r>
          <w:r>
            <w:rPr>
              <w:rStyle w:val="StyleComplexeArial"/>
              <w:rFonts w:asciiTheme="majorHAnsi" w:hAnsiTheme="majorHAnsi" w:cstheme="majorHAnsi"/>
              <w:sz w:val="16"/>
              <w:szCs w:val="16"/>
            </w:rPr>
            <w:t>001</w:t>
          </w:r>
        </w:p>
      </w:tc>
      <w:tc>
        <w:tcPr>
          <w:tcW w:w="4677" w:type="dxa"/>
          <w:shd w:val="clear" w:color="auto" w:fill="auto"/>
          <w:vAlign w:val="center"/>
        </w:tcPr>
        <w:p w14:paraId="1E4F1ABA" w14:textId="77777777" w:rsidR="008733F7" w:rsidRPr="006C6675" w:rsidRDefault="008733F7" w:rsidP="00CC1230">
          <w:pPr>
            <w:pStyle w:val="Pieddepage"/>
            <w:jc w:val="center"/>
            <w:rPr>
              <w:rFonts w:asciiTheme="majorHAnsi" w:hAnsiTheme="majorHAnsi" w:cstheme="majorHAnsi"/>
              <w:sz w:val="16"/>
              <w:szCs w:val="16"/>
            </w:rPr>
          </w:pPr>
          <w:r>
            <w:rPr>
              <w:rFonts w:asciiTheme="majorHAnsi" w:hAnsiTheme="majorHAnsi" w:cstheme="majorHAnsi"/>
              <w:sz w:val="16"/>
              <w:szCs w:val="16"/>
            </w:rPr>
            <w:t>Concession de diffusion / distribution</w:t>
          </w:r>
        </w:p>
      </w:tc>
      <w:tc>
        <w:tcPr>
          <w:tcW w:w="1134" w:type="dxa"/>
          <w:shd w:val="clear" w:color="auto" w:fill="auto"/>
          <w:vAlign w:val="center"/>
        </w:tcPr>
        <w:p w14:paraId="5BC1202B" w14:textId="4C746B27" w:rsidR="008733F7" w:rsidRPr="001F1023" w:rsidRDefault="008733F7" w:rsidP="00CC1230">
          <w:pPr>
            <w:pStyle w:val="Pieddepage"/>
            <w:jc w:val="center"/>
            <w:rPr>
              <w:rFonts w:ascii="Calibri" w:hAnsi="Calibri" w:cs="Calibri"/>
              <w:sz w:val="14"/>
              <w:szCs w:val="14"/>
              <w:lang w:val="en-US"/>
            </w:rPr>
          </w:pPr>
          <w:r w:rsidRPr="001F1023">
            <w:rPr>
              <w:rFonts w:ascii="Calibri" w:hAnsi="Calibri" w:cs="Calibri"/>
              <w:sz w:val="14"/>
              <w:szCs w:val="14"/>
              <w:lang w:val="en-US"/>
            </w:rPr>
            <w:fldChar w:fldCharType="begin"/>
          </w:r>
          <w:r w:rsidRPr="001F1023">
            <w:rPr>
              <w:rFonts w:ascii="Calibri" w:hAnsi="Calibri" w:cs="Calibri"/>
              <w:sz w:val="14"/>
              <w:szCs w:val="14"/>
              <w:lang w:val="en-US"/>
            </w:rPr>
            <w:instrText xml:space="preserve"> PAGE   \* MERGEFORMAT </w:instrText>
          </w:r>
          <w:r w:rsidRPr="001F1023">
            <w:rPr>
              <w:rFonts w:ascii="Calibri" w:hAnsi="Calibri" w:cs="Calibri"/>
              <w:sz w:val="14"/>
              <w:szCs w:val="14"/>
              <w:lang w:val="en-US"/>
            </w:rPr>
            <w:fldChar w:fldCharType="separate"/>
          </w:r>
          <w:r>
            <w:rPr>
              <w:rFonts w:ascii="Calibri" w:hAnsi="Calibri" w:cs="Calibri"/>
              <w:noProof/>
              <w:sz w:val="14"/>
              <w:szCs w:val="14"/>
              <w:lang w:val="en-US"/>
            </w:rPr>
            <w:t>19</w:t>
          </w:r>
          <w:r w:rsidRPr="001F1023">
            <w:rPr>
              <w:rFonts w:ascii="Calibri" w:hAnsi="Calibri" w:cs="Calibri"/>
              <w:sz w:val="14"/>
              <w:szCs w:val="14"/>
              <w:lang w:val="en-US"/>
            </w:rPr>
            <w:fldChar w:fldCharType="end"/>
          </w:r>
          <w:r w:rsidRPr="001F1023">
            <w:rPr>
              <w:rFonts w:ascii="Calibri" w:hAnsi="Calibri" w:cs="Calibri"/>
              <w:sz w:val="14"/>
              <w:szCs w:val="14"/>
              <w:lang w:val="en-US"/>
            </w:rPr>
            <w:t>/</w:t>
          </w:r>
          <w:r w:rsidRPr="001F1023">
            <w:rPr>
              <w:rFonts w:ascii="Calibri" w:hAnsi="Calibri" w:cs="Calibri"/>
              <w:sz w:val="14"/>
              <w:szCs w:val="14"/>
              <w:lang w:val="en-US"/>
            </w:rPr>
            <w:fldChar w:fldCharType="begin"/>
          </w:r>
          <w:r w:rsidRPr="001F1023">
            <w:rPr>
              <w:rFonts w:ascii="Calibri" w:hAnsi="Calibri" w:cs="Calibri"/>
              <w:sz w:val="14"/>
              <w:szCs w:val="14"/>
              <w:lang w:val="en-US"/>
            </w:rPr>
            <w:instrText xml:space="preserve"> NUMPAGES   \* MERGEFORMAT </w:instrText>
          </w:r>
          <w:r w:rsidRPr="001F1023">
            <w:rPr>
              <w:rFonts w:ascii="Calibri" w:hAnsi="Calibri" w:cs="Calibri"/>
              <w:sz w:val="14"/>
              <w:szCs w:val="14"/>
              <w:lang w:val="en-US"/>
            </w:rPr>
            <w:fldChar w:fldCharType="separate"/>
          </w:r>
          <w:r>
            <w:rPr>
              <w:rFonts w:ascii="Calibri" w:hAnsi="Calibri" w:cs="Calibri"/>
              <w:noProof/>
              <w:sz w:val="14"/>
              <w:szCs w:val="14"/>
              <w:lang w:val="en-US"/>
            </w:rPr>
            <w:t>19</w:t>
          </w:r>
          <w:r w:rsidRPr="001F1023">
            <w:rPr>
              <w:rFonts w:ascii="Calibri" w:hAnsi="Calibri" w:cs="Calibri"/>
              <w:sz w:val="14"/>
              <w:szCs w:val="14"/>
              <w:lang w:val="en-US"/>
            </w:rPr>
            <w:fldChar w:fldCharType="end"/>
          </w:r>
        </w:p>
      </w:tc>
    </w:tr>
  </w:tbl>
  <w:p w14:paraId="3700332B" w14:textId="77777777" w:rsidR="00A77C05" w:rsidRDefault="00A77C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2" w:type="dxa"/>
      <w:jc w:val="center"/>
      <w:tblBorders>
        <w:top w:val="single" w:sz="8" w:space="0" w:color="990033"/>
        <w:left w:val="single" w:sz="8" w:space="0" w:color="990033"/>
        <w:bottom w:val="single" w:sz="8" w:space="0" w:color="990033"/>
        <w:right w:val="single" w:sz="8" w:space="0" w:color="990033"/>
        <w:insideH w:val="single" w:sz="8" w:space="0" w:color="990033"/>
        <w:insideV w:val="single" w:sz="8" w:space="0" w:color="990033"/>
      </w:tblBorders>
      <w:tblLook w:val="0420" w:firstRow="1" w:lastRow="0" w:firstColumn="0" w:lastColumn="0" w:noHBand="0" w:noVBand="1"/>
    </w:tblPr>
    <w:tblGrid>
      <w:gridCol w:w="1242"/>
      <w:gridCol w:w="2009"/>
      <w:gridCol w:w="4677"/>
      <w:gridCol w:w="1134"/>
    </w:tblGrid>
    <w:tr w:rsidR="00A77C05" w:rsidRPr="00546C07" w14:paraId="645F7535" w14:textId="77777777" w:rsidTr="00DB5D55">
      <w:trPr>
        <w:jc w:val="center"/>
      </w:trPr>
      <w:tc>
        <w:tcPr>
          <w:tcW w:w="1242" w:type="dxa"/>
          <w:shd w:val="clear" w:color="auto" w:fill="auto"/>
          <w:vAlign w:val="center"/>
        </w:tcPr>
        <w:p w14:paraId="53AA32D9" w14:textId="4F285482" w:rsidR="00A77C05" w:rsidRPr="00DB5D55" w:rsidRDefault="00A77C05" w:rsidP="00CC1230">
          <w:pPr>
            <w:pStyle w:val="Pieddepage"/>
            <w:jc w:val="center"/>
            <w:rPr>
              <w:rFonts w:ascii="Marianne" w:hAnsi="Marianne" w:cstheme="majorHAnsi"/>
              <w:sz w:val="14"/>
              <w:szCs w:val="14"/>
            </w:rPr>
          </w:pPr>
          <w:r w:rsidRPr="00DB5D55">
            <w:rPr>
              <w:rFonts w:ascii="Marianne" w:hAnsi="Marianne" w:cstheme="majorHAnsi"/>
              <w:sz w:val="14"/>
              <w:szCs w:val="14"/>
            </w:rPr>
            <w:fldChar w:fldCharType="begin"/>
          </w:r>
          <w:r w:rsidRPr="00DB5D55">
            <w:rPr>
              <w:rFonts w:ascii="Marianne" w:hAnsi="Marianne" w:cstheme="majorHAnsi"/>
              <w:sz w:val="14"/>
              <w:szCs w:val="14"/>
            </w:rPr>
            <w:instrText xml:space="preserve"> DATE   \* MERGEFORMAT </w:instrText>
          </w:r>
          <w:r w:rsidRPr="00DB5D55">
            <w:rPr>
              <w:rFonts w:ascii="Marianne" w:hAnsi="Marianne" w:cstheme="majorHAnsi"/>
              <w:sz w:val="14"/>
              <w:szCs w:val="14"/>
            </w:rPr>
            <w:fldChar w:fldCharType="separate"/>
          </w:r>
          <w:r w:rsidR="008733F7">
            <w:rPr>
              <w:rFonts w:ascii="Marianne" w:hAnsi="Marianne" w:cstheme="majorHAnsi"/>
              <w:noProof/>
              <w:sz w:val="14"/>
              <w:szCs w:val="14"/>
            </w:rPr>
            <w:t>25/02/2026</w:t>
          </w:r>
          <w:r w:rsidRPr="00DB5D55">
            <w:rPr>
              <w:rFonts w:ascii="Marianne" w:hAnsi="Marianne" w:cstheme="majorHAnsi"/>
              <w:sz w:val="14"/>
              <w:szCs w:val="14"/>
            </w:rPr>
            <w:fldChar w:fldCharType="end"/>
          </w:r>
        </w:p>
      </w:tc>
      <w:tc>
        <w:tcPr>
          <w:tcW w:w="2009" w:type="dxa"/>
          <w:vAlign w:val="center"/>
        </w:tcPr>
        <w:p w14:paraId="436D9FAD" w14:textId="393E25AC" w:rsidR="00A77C05" w:rsidRPr="00DB5D55" w:rsidRDefault="00A77C05" w:rsidP="00E55A3B">
          <w:pPr>
            <w:pStyle w:val="Pieddepage"/>
            <w:jc w:val="center"/>
            <w:rPr>
              <w:rFonts w:ascii="Marianne" w:hAnsi="Marianne" w:cstheme="majorHAnsi"/>
              <w:sz w:val="14"/>
              <w:szCs w:val="14"/>
            </w:rPr>
          </w:pPr>
          <w:r w:rsidRPr="00DB5D55">
            <w:rPr>
              <w:rStyle w:val="StyleComplexeArial"/>
              <w:rFonts w:ascii="Marianne" w:hAnsi="Marianne" w:cstheme="majorHAnsi"/>
              <w:sz w:val="14"/>
              <w:szCs w:val="14"/>
            </w:rPr>
            <w:t>202</w:t>
          </w:r>
          <w:r w:rsidR="0024412D">
            <w:rPr>
              <w:rStyle w:val="StyleComplexeArial"/>
              <w:rFonts w:ascii="Marianne" w:hAnsi="Marianne" w:cstheme="majorHAnsi"/>
              <w:sz w:val="14"/>
              <w:szCs w:val="14"/>
            </w:rPr>
            <w:t>6</w:t>
          </w:r>
          <w:r w:rsidRPr="00DB5D55">
            <w:rPr>
              <w:rStyle w:val="StyleComplexeArial"/>
              <w:rFonts w:ascii="Marianne" w:hAnsi="Marianne" w:cstheme="majorHAnsi"/>
              <w:sz w:val="14"/>
              <w:szCs w:val="14"/>
            </w:rPr>
            <w:t>-ECPAD-</w:t>
          </w:r>
          <w:r>
            <w:rPr>
              <w:rStyle w:val="StyleComplexeArial"/>
              <w:rFonts w:ascii="Marianne" w:hAnsi="Marianne" w:cstheme="majorHAnsi"/>
              <w:sz w:val="14"/>
              <w:szCs w:val="14"/>
            </w:rPr>
            <w:t>0</w:t>
          </w:r>
          <w:r w:rsidR="00E6007F">
            <w:rPr>
              <w:rStyle w:val="StyleComplexeArial"/>
              <w:rFonts w:ascii="Marianne" w:hAnsi="Marianne" w:cstheme="majorHAnsi"/>
              <w:sz w:val="14"/>
              <w:szCs w:val="14"/>
            </w:rPr>
            <w:t>01</w:t>
          </w:r>
        </w:p>
      </w:tc>
      <w:tc>
        <w:tcPr>
          <w:tcW w:w="4677" w:type="dxa"/>
          <w:shd w:val="clear" w:color="auto" w:fill="auto"/>
          <w:vAlign w:val="center"/>
        </w:tcPr>
        <w:p w14:paraId="5F937874" w14:textId="77777777" w:rsidR="00A77C05" w:rsidRPr="00DB5D55" w:rsidRDefault="00A77C05" w:rsidP="00CC1230">
          <w:pPr>
            <w:pStyle w:val="Pieddepage"/>
            <w:jc w:val="center"/>
            <w:rPr>
              <w:rFonts w:ascii="Marianne" w:hAnsi="Marianne" w:cstheme="majorHAnsi"/>
              <w:sz w:val="14"/>
              <w:szCs w:val="14"/>
            </w:rPr>
          </w:pPr>
          <w:r w:rsidRPr="00DB5D55">
            <w:rPr>
              <w:rFonts w:ascii="Marianne" w:hAnsi="Marianne" w:cstheme="majorHAnsi"/>
              <w:sz w:val="14"/>
              <w:szCs w:val="14"/>
            </w:rPr>
            <w:t>Concession de diffusion / distribution</w:t>
          </w:r>
        </w:p>
      </w:tc>
      <w:tc>
        <w:tcPr>
          <w:tcW w:w="1134" w:type="dxa"/>
          <w:shd w:val="clear" w:color="auto" w:fill="auto"/>
          <w:vAlign w:val="center"/>
        </w:tcPr>
        <w:p w14:paraId="3780D45B" w14:textId="6B3B8095" w:rsidR="00A77C05" w:rsidRPr="00DB5D55" w:rsidRDefault="00A77C05" w:rsidP="00CC1230">
          <w:pPr>
            <w:pStyle w:val="Pieddepage"/>
            <w:jc w:val="center"/>
            <w:rPr>
              <w:rFonts w:ascii="Marianne" w:hAnsi="Marianne" w:cs="Calibri"/>
              <w:sz w:val="14"/>
              <w:szCs w:val="14"/>
              <w:lang w:val="en-US"/>
            </w:rPr>
          </w:pPr>
          <w:r w:rsidRPr="00DB5D55">
            <w:rPr>
              <w:rFonts w:ascii="Marianne" w:hAnsi="Marianne" w:cs="Calibri"/>
              <w:sz w:val="14"/>
              <w:szCs w:val="14"/>
              <w:lang w:val="en-US"/>
            </w:rPr>
            <w:fldChar w:fldCharType="begin"/>
          </w:r>
          <w:r w:rsidRPr="00DB5D55">
            <w:rPr>
              <w:rFonts w:ascii="Marianne" w:hAnsi="Marianne" w:cs="Calibri"/>
              <w:sz w:val="14"/>
              <w:szCs w:val="14"/>
              <w:lang w:val="en-US"/>
            </w:rPr>
            <w:instrText xml:space="preserve"> PAGE   \* MERGEFORMAT </w:instrText>
          </w:r>
          <w:r w:rsidRPr="00DB5D55">
            <w:rPr>
              <w:rFonts w:ascii="Marianne" w:hAnsi="Marianne" w:cs="Calibri"/>
              <w:sz w:val="14"/>
              <w:szCs w:val="14"/>
              <w:lang w:val="en-US"/>
            </w:rPr>
            <w:fldChar w:fldCharType="separate"/>
          </w:r>
          <w:r w:rsidR="00544F09">
            <w:rPr>
              <w:rFonts w:ascii="Marianne" w:hAnsi="Marianne" w:cs="Calibri"/>
              <w:noProof/>
              <w:sz w:val="14"/>
              <w:szCs w:val="14"/>
              <w:lang w:val="en-US"/>
            </w:rPr>
            <w:t>1</w:t>
          </w:r>
          <w:r w:rsidRPr="00DB5D55">
            <w:rPr>
              <w:rFonts w:ascii="Marianne" w:hAnsi="Marianne" w:cs="Calibri"/>
              <w:sz w:val="14"/>
              <w:szCs w:val="14"/>
              <w:lang w:val="en-US"/>
            </w:rPr>
            <w:fldChar w:fldCharType="end"/>
          </w:r>
          <w:r w:rsidRPr="00DB5D55">
            <w:rPr>
              <w:rFonts w:ascii="Marianne" w:hAnsi="Marianne" w:cs="Calibri"/>
              <w:sz w:val="14"/>
              <w:szCs w:val="14"/>
              <w:lang w:val="en-US"/>
            </w:rPr>
            <w:t>/</w:t>
          </w:r>
          <w:r w:rsidRPr="00DB5D55">
            <w:rPr>
              <w:rFonts w:ascii="Marianne" w:hAnsi="Marianne" w:cs="Calibri"/>
              <w:sz w:val="14"/>
              <w:szCs w:val="14"/>
              <w:lang w:val="en-US"/>
            </w:rPr>
            <w:fldChar w:fldCharType="begin"/>
          </w:r>
          <w:r w:rsidRPr="00DB5D55">
            <w:rPr>
              <w:rFonts w:ascii="Marianne" w:hAnsi="Marianne" w:cs="Calibri"/>
              <w:sz w:val="14"/>
              <w:szCs w:val="14"/>
              <w:lang w:val="en-US"/>
            </w:rPr>
            <w:instrText xml:space="preserve"> NUMPAGES   \* MERGEFORMAT </w:instrText>
          </w:r>
          <w:r w:rsidRPr="00DB5D55">
            <w:rPr>
              <w:rFonts w:ascii="Marianne" w:hAnsi="Marianne" w:cs="Calibri"/>
              <w:sz w:val="14"/>
              <w:szCs w:val="14"/>
              <w:lang w:val="en-US"/>
            </w:rPr>
            <w:fldChar w:fldCharType="separate"/>
          </w:r>
          <w:r w:rsidR="00544F09">
            <w:rPr>
              <w:rFonts w:ascii="Marianne" w:hAnsi="Marianne" w:cs="Calibri"/>
              <w:noProof/>
              <w:sz w:val="14"/>
              <w:szCs w:val="14"/>
              <w:lang w:val="en-US"/>
            </w:rPr>
            <w:t>19</w:t>
          </w:r>
          <w:r w:rsidRPr="00DB5D55">
            <w:rPr>
              <w:rFonts w:ascii="Marianne" w:hAnsi="Marianne" w:cs="Calibri"/>
              <w:sz w:val="14"/>
              <w:szCs w:val="14"/>
              <w:lang w:val="en-US"/>
            </w:rPr>
            <w:fldChar w:fldCharType="end"/>
          </w:r>
        </w:p>
      </w:tc>
    </w:tr>
  </w:tbl>
  <w:p w14:paraId="2E81C300" w14:textId="77777777" w:rsidR="00A77C05" w:rsidRDefault="00A77C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1F7A9" w14:textId="77777777" w:rsidR="00B64CBA" w:rsidRDefault="00B64CBA" w:rsidP="004358D4">
      <w:r>
        <w:separator/>
      </w:r>
    </w:p>
  </w:footnote>
  <w:footnote w:type="continuationSeparator" w:id="0">
    <w:p w14:paraId="1FFE74B3" w14:textId="77777777" w:rsidR="00B64CBA" w:rsidRDefault="00B64CBA" w:rsidP="00435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81C44" w14:textId="21979773" w:rsidR="00A77C05" w:rsidRDefault="00B549FC" w:rsidP="00F523BE">
    <w:pPr>
      <w:pStyle w:val="En-tte"/>
      <w:tabs>
        <w:tab w:val="left" w:pos="426"/>
        <w:tab w:val="left" w:pos="851"/>
      </w:tabs>
    </w:pPr>
    <w:r w:rsidRPr="002609BA">
      <w:rPr>
        <w:noProof/>
      </w:rPr>
      <w:drawing>
        <wp:anchor distT="0" distB="0" distL="114300" distR="114300" simplePos="0" relativeHeight="251661312" behindDoc="0" locked="0" layoutInCell="1" allowOverlap="1" wp14:anchorId="332AA62F" wp14:editId="3668C68D">
          <wp:simplePos x="0" y="0"/>
          <wp:positionH relativeFrom="margin">
            <wp:posOffset>5379720</wp:posOffset>
          </wp:positionH>
          <wp:positionV relativeFrom="margin">
            <wp:posOffset>-704850</wp:posOffset>
          </wp:positionV>
          <wp:extent cx="965200" cy="641350"/>
          <wp:effectExtent l="0" t="0" r="6350" b="635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200" cy="641350"/>
                  </a:xfrm>
                  <a:prstGeom prst="rect">
                    <a:avLst/>
                  </a:prstGeom>
                  <a:noFill/>
                  <a:ln>
                    <a:noFill/>
                  </a:ln>
                </pic:spPr>
              </pic:pic>
            </a:graphicData>
          </a:graphic>
        </wp:anchor>
      </w:drawing>
    </w:r>
    <w:r w:rsidR="00A77C05">
      <w:rPr>
        <w:noProof/>
      </w:rPr>
      <w:drawing>
        <wp:anchor distT="0" distB="0" distL="114300" distR="114300" simplePos="0" relativeHeight="251659264" behindDoc="1" locked="0" layoutInCell="1" allowOverlap="1" wp14:anchorId="4484601D" wp14:editId="709EFBC7">
          <wp:simplePos x="0" y="0"/>
          <wp:positionH relativeFrom="column">
            <wp:posOffset>-165100</wp:posOffset>
          </wp:positionH>
          <wp:positionV relativeFrom="paragraph">
            <wp:posOffset>-356870</wp:posOffset>
          </wp:positionV>
          <wp:extent cx="1181100" cy="1069975"/>
          <wp:effectExtent l="0" t="0" r="0" b="0"/>
          <wp:wrapTight wrapText="bothSides">
            <wp:wrapPolygon edited="0">
              <wp:start x="0" y="0"/>
              <wp:lineTo x="0" y="21151"/>
              <wp:lineTo x="21252" y="21151"/>
              <wp:lineTo x="21252" y="0"/>
              <wp:lineTo x="0" y="0"/>
            </wp:wrapPolygon>
          </wp:wrapTight>
          <wp:docPr id="6" name="Image 6"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descr="Republique_Francaise_RV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1069975"/>
                  </a:xfrm>
                  <a:prstGeom prst="rect">
                    <a:avLst/>
                  </a:prstGeom>
                  <a:noFill/>
                </pic:spPr>
              </pic:pic>
            </a:graphicData>
          </a:graphic>
          <wp14:sizeRelH relativeFrom="page">
            <wp14:pctWidth>0</wp14:pctWidth>
          </wp14:sizeRelH>
          <wp14:sizeRelV relativeFrom="page">
            <wp14:pctHeight>0</wp14:pctHeight>
          </wp14:sizeRelV>
        </wp:anchor>
      </w:drawing>
    </w:r>
  </w:p>
  <w:p w14:paraId="30412489" w14:textId="334CDEC4" w:rsidR="00A77C05" w:rsidRPr="00F523BE" w:rsidRDefault="00A77C05" w:rsidP="00F523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0D87"/>
    <w:multiLevelType w:val="hybridMultilevel"/>
    <w:tmpl w:val="5372C0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9630A"/>
    <w:multiLevelType w:val="hybridMultilevel"/>
    <w:tmpl w:val="A5A2DD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00E6E"/>
    <w:multiLevelType w:val="hybridMultilevel"/>
    <w:tmpl w:val="D39CC4D0"/>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442E37"/>
    <w:multiLevelType w:val="multilevel"/>
    <w:tmpl w:val="D4E608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DCE3D4C"/>
    <w:multiLevelType w:val="hybridMultilevel"/>
    <w:tmpl w:val="3F9A4ABE"/>
    <w:lvl w:ilvl="0" w:tplc="D430D2C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61E4A"/>
    <w:multiLevelType w:val="hybridMultilevel"/>
    <w:tmpl w:val="ABD6CCF4"/>
    <w:lvl w:ilvl="0" w:tplc="28720FD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BA35CA"/>
    <w:multiLevelType w:val="multilevel"/>
    <w:tmpl w:val="934A25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A8E6EEF"/>
    <w:multiLevelType w:val="multilevel"/>
    <w:tmpl w:val="D4E608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DC82B6E"/>
    <w:multiLevelType w:val="multilevel"/>
    <w:tmpl w:val="9208D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7665C2"/>
    <w:multiLevelType w:val="multilevel"/>
    <w:tmpl w:val="DE24C0B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082880"/>
    <w:multiLevelType w:val="multilevel"/>
    <w:tmpl w:val="BF68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27708B"/>
    <w:multiLevelType w:val="multilevel"/>
    <w:tmpl w:val="86DE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801731"/>
    <w:multiLevelType w:val="hybridMultilevel"/>
    <w:tmpl w:val="524ED5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932110"/>
    <w:multiLevelType w:val="hybridMultilevel"/>
    <w:tmpl w:val="CA62952C"/>
    <w:lvl w:ilvl="0" w:tplc="00E2563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21530D"/>
    <w:multiLevelType w:val="multilevel"/>
    <w:tmpl w:val="D4E608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8502744"/>
    <w:multiLevelType w:val="hybridMultilevel"/>
    <w:tmpl w:val="AD4CCE4C"/>
    <w:lvl w:ilvl="0" w:tplc="0262AE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5D1F50"/>
    <w:multiLevelType w:val="hybridMultilevel"/>
    <w:tmpl w:val="39E2161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AD7E50"/>
    <w:multiLevelType w:val="multilevel"/>
    <w:tmpl w:val="391EA8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964371D"/>
    <w:multiLevelType w:val="multilevel"/>
    <w:tmpl w:val="33385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3212AA"/>
    <w:multiLevelType w:val="hybridMultilevel"/>
    <w:tmpl w:val="8092D3A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4D755408"/>
    <w:multiLevelType w:val="multilevel"/>
    <w:tmpl w:val="78D295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04702D4"/>
    <w:multiLevelType w:val="hybridMultilevel"/>
    <w:tmpl w:val="6E204CE6"/>
    <w:lvl w:ilvl="0" w:tplc="6A909E9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C42F05"/>
    <w:multiLevelType w:val="multilevel"/>
    <w:tmpl w:val="3B20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0406D7"/>
    <w:multiLevelType w:val="multilevel"/>
    <w:tmpl w:val="49E0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EB4251"/>
    <w:multiLevelType w:val="hybridMultilevel"/>
    <w:tmpl w:val="CA583B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52654A"/>
    <w:multiLevelType w:val="multilevel"/>
    <w:tmpl w:val="45949C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1761B1D"/>
    <w:multiLevelType w:val="multilevel"/>
    <w:tmpl w:val="AEC65B42"/>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1924306"/>
    <w:multiLevelType w:val="hybridMultilevel"/>
    <w:tmpl w:val="141E33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1A11F4"/>
    <w:multiLevelType w:val="hybridMultilevel"/>
    <w:tmpl w:val="4E547DA8"/>
    <w:lvl w:ilvl="0" w:tplc="323C9AB2">
      <w:start w:val="1"/>
      <w:numFmt w:val="bullet"/>
      <w:lvlText w:val="-"/>
      <w:lvlJc w:val="left"/>
      <w:pPr>
        <w:ind w:left="720" w:hanging="360"/>
      </w:pPr>
      <w:rPr>
        <w:rFonts w:ascii="Calibri" w:eastAsia="Times New Roman" w:hAnsi="Calibri" w:cs="Calibr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8D7EE9"/>
    <w:multiLevelType w:val="hybridMultilevel"/>
    <w:tmpl w:val="59D268F4"/>
    <w:lvl w:ilvl="0" w:tplc="E17E6230">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79B67CA1"/>
    <w:multiLevelType w:val="hybridMultilevel"/>
    <w:tmpl w:val="DE9480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62594C"/>
    <w:multiLevelType w:val="hybridMultilevel"/>
    <w:tmpl w:val="9ED27B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7518565">
    <w:abstractNumId w:val="3"/>
  </w:num>
  <w:num w:numId="2" w16cid:durableId="595477267">
    <w:abstractNumId w:val="16"/>
  </w:num>
  <w:num w:numId="3" w16cid:durableId="1965890050">
    <w:abstractNumId w:val="2"/>
  </w:num>
  <w:num w:numId="4" w16cid:durableId="335617060">
    <w:abstractNumId w:val="28"/>
  </w:num>
  <w:num w:numId="5" w16cid:durableId="1061438316">
    <w:abstractNumId w:val="19"/>
  </w:num>
  <w:num w:numId="6" w16cid:durableId="1378042001">
    <w:abstractNumId w:val="17"/>
  </w:num>
  <w:num w:numId="7" w16cid:durableId="27492286">
    <w:abstractNumId w:val="13"/>
  </w:num>
  <w:num w:numId="8" w16cid:durableId="1107120615">
    <w:abstractNumId w:val="12"/>
  </w:num>
  <w:num w:numId="9" w16cid:durableId="467404586">
    <w:abstractNumId w:val="31"/>
  </w:num>
  <w:num w:numId="10" w16cid:durableId="1257133256">
    <w:abstractNumId w:val="1"/>
  </w:num>
  <w:num w:numId="11" w16cid:durableId="1968000365">
    <w:abstractNumId w:val="30"/>
  </w:num>
  <w:num w:numId="12" w16cid:durableId="1850562216">
    <w:abstractNumId w:val="4"/>
  </w:num>
  <w:num w:numId="13" w16cid:durableId="812910312">
    <w:abstractNumId w:val="21"/>
  </w:num>
  <w:num w:numId="14" w16cid:durableId="2044089611">
    <w:abstractNumId w:val="5"/>
  </w:num>
  <w:num w:numId="15" w16cid:durableId="2021152985">
    <w:abstractNumId w:val="27"/>
  </w:num>
  <w:num w:numId="16" w16cid:durableId="154734308">
    <w:abstractNumId w:val="0"/>
  </w:num>
  <w:num w:numId="17" w16cid:durableId="1656493600">
    <w:abstractNumId w:val="24"/>
  </w:num>
  <w:num w:numId="18" w16cid:durableId="2080249589">
    <w:abstractNumId w:val="20"/>
  </w:num>
  <w:num w:numId="19" w16cid:durableId="1525745615">
    <w:abstractNumId w:val="7"/>
  </w:num>
  <w:num w:numId="20" w16cid:durableId="203182249">
    <w:abstractNumId w:val="15"/>
  </w:num>
  <w:num w:numId="21" w16cid:durableId="1087767550">
    <w:abstractNumId w:val="14"/>
  </w:num>
  <w:num w:numId="22" w16cid:durableId="475801236">
    <w:abstractNumId w:val="25"/>
  </w:num>
  <w:num w:numId="23" w16cid:durableId="881331237">
    <w:abstractNumId w:val="18"/>
  </w:num>
  <w:num w:numId="24" w16cid:durableId="1001470080">
    <w:abstractNumId w:val="8"/>
  </w:num>
  <w:num w:numId="25" w16cid:durableId="779295615">
    <w:abstractNumId w:val="26"/>
  </w:num>
  <w:num w:numId="26" w16cid:durableId="617294883">
    <w:abstractNumId w:val="6"/>
  </w:num>
  <w:num w:numId="27" w16cid:durableId="306738646">
    <w:abstractNumId w:val="9"/>
  </w:num>
  <w:num w:numId="28" w16cid:durableId="1712343801">
    <w:abstractNumId w:val="23"/>
  </w:num>
  <w:num w:numId="29" w16cid:durableId="105389192">
    <w:abstractNumId w:val="11"/>
  </w:num>
  <w:num w:numId="30" w16cid:durableId="921453150">
    <w:abstractNumId w:val="22"/>
  </w:num>
  <w:num w:numId="31" w16cid:durableId="1073158581">
    <w:abstractNumId w:val="10"/>
  </w:num>
  <w:num w:numId="32" w16cid:durableId="2075855632">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B78"/>
    <w:rsid w:val="00000293"/>
    <w:rsid w:val="00001ACD"/>
    <w:rsid w:val="00006F49"/>
    <w:rsid w:val="00011915"/>
    <w:rsid w:val="00011D5A"/>
    <w:rsid w:val="000135D3"/>
    <w:rsid w:val="00015407"/>
    <w:rsid w:val="000155E5"/>
    <w:rsid w:val="00016884"/>
    <w:rsid w:val="000201D3"/>
    <w:rsid w:val="00024331"/>
    <w:rsid w:val="00024F73"/>
    <w:rsid w:val="00025548"/>
    <w:rsid w:val="000303C8"/>
    <w:rsid w:val="00030457"/>
    <w:rsid w:val="000305D7"/>
    <w:rsid w:val="00033A93"/>
    <w:rsid w:val="000368A7"/>
    <w:rsid w:val="00037A25"/>
    <w:rsid w:val="00040AEF"/>
    <w:rsid w:val="00043FED"/>
    <w:rsid w:val="00050A67"/>
    <w:rsid w:val="00050DCA"/>
    <w:rsid w:val="000553DF"/>
    <w:rsid w:val="0006061D"/>
    <w:rsid w:val="00070902"/>
    <w:rsid w:val="00071C0B"/>
    <w:rsid w:val="000723A3"/>
    <w:rsid w:val="000744AE"/>
    <w:rsid w:val="00074AB3"/>
    <w:rsid w:val="00074AF9"/>
    <w:rsid w:val="00075A6D"/>
    <w:rsid w:val="000769B0"/>
    <w:rsid w:val="00076DE8"/>
    <w:rsid w:val="00080674"/>
    <w:rsid w:val="00080BDE"/>
    <w:rsid w:val="00083239"/>
    <w:rsid w:val="00083DCD"/>
    <w:rsid w:val="00083DD5"/>
    <w:rsid w:val="000871AB"/>
    <w:rsid w:val="000872D0"/>
    <w:rsid w:val="00087353"/>
    <w:rsid w:val="00087481"/>
    <w:rsid w:val="0009160D"/>
    <w:rsid w:val="000936C2"/>
    <w:rsid w:val="000A1E01"/>
    <w:rsid w:val="000A36F5"/>
    <w:rsid w:val="000A4086"/>
    <w:rsid w:val="000A5774"/>
    <w:rsid w:val="000A77A0"/>
    <w:rsid w:val="000A7BFC"/>
    <w:rsid w:val="000B0494"/>
    <w:rsid w:val="000B5299"/>
    <w:rsid w:val="000B5873"/>
    <w:rsid w:val="000B6251"/>
    <w:rsid w:val="000C5257"/>
    <w:rsid w:val="000C5BCA"/>
    <w:rsid w:val="000C63A8"/>
    <w:rsid w:val="000C6905"/>
    <w:rsid w:val="000D220C"/>
    <w:rsid w:val="000D2862"/>
    <w:rsid w:val="000D49CC"/>
    <w:rsid w:val="000D4A25"/>
    <w:rsid w:val="000D6B78"/>
    <w:rsid w:val="000E2CDE"/>
    <w:rsid w:val="000E7D1C"/>
    <w:rsid w:val="000F3838"/>
    <w:rsid w:val="000F4403"/>
    <w:rsid w:val="000F5821"/>
    <w:rsid w:val="00100ECA"/>
    <w:rsid w:val="00101CAB"/>
    <w:rsid w:val="00102355"/>
    <w:rsid w:val="00105283"/>
    <w:rsid w:val="001057A8"/>
    <w:rsid w:val="00110530"/>
    <w:rsid w:val="0011107B"/>
    <w:rsid w:val="00111825"/>
    <w:rsid w:val="00113704"/>
    <w:rsid w:val="00120AEB"/>
    <w:rsid w:val="0012324C"/>
    <w:rsid w:val="00125919"/>
    <w:rsid w:val="00130016"/>
    <w:rsid w:val="00130491"/>
    <w:rsid w:val="0013237F"/>
    <w:rsid w:val="00132F54"/>
    <w:rsid w:val="00133548"/>
    <w:rsid w:val="00133A13"/>
    <w:rsid w:val="00136627"/>
    <w:rsid w:val="0014038D"/>
    <w:rsid w:val="001409BD"/>
    <w:rsid w:val="00142585"/>
    <w:rsid w:val="001429B1"/>
    <w:rsid w:val="00144DEF"/>
    <w:rsid w:val="0015005E"/>
    <w:rsid w:val="0015014F"/>
    <w:rsid w:val="00150728"/>
    <w:rsid w:val="00152F70"/>
    <w:rsid w:val="00155906"/>
    <w:rsid w:val="0015595D"/>
    <w:rsid w:val="00164865"/>
    <w:rsid w:val="0016744C"/>
    <w:rsid w:val="00171067"/>
    <w:rsid w:val="00171621"/>
    <w:rsid w:val="00173666"/>
    <w:rsid w:val="00175755"/>
    <w:rsid w:val="00175873"/>
    <w:rsid w:val="00177498"/>
    <w:rsid w:val="00180C50"/>
    <w:rsid w:val="00182939"/>
    <w:rsid w:val="001842A3"/>
    <w:rsid w:val="0019186B"/>
    <w:rsid w:val="00193D1D"/>
    <w:rsid w:val="0019499B"/>
    <w:rsid w:val="00194D0A"/>
    <w:rsid w:val="00195103"/>
    <w:rsid w:val="00195523"/>
    <w:rsid w:val="00196368"/>
    <w:rsid w:val="001979AF"/>
    <w:rsid w:val="001A07F9"/>
    <w:rsid w:val="001A12B1"/>
    <w:rsid w:val="001A3213"/>
    <w:rsid w:val="001A43CC"/>
    <w:rsid w:val="001A4F81"/>
    <w:rsid w:val="001A522F"/>
    <w:rsid w:val="001B1D36"/>
    <w:rsid w:val="001B28B4"/>
    <w:rsid w:val="001B2C3A"/>
    <w:rsid w:val="001B3330"/>
    <w:rsid w:val="001B5D04"/>
    <w:rsid w:val="001C0DEF"/>
    <w:rsid w:val="001C1135"/>
    <w:rsid w:val="001C2E7E"/>
    <w:rsid w:val="001C3CAF"/>
    <w:rsid w:val="001C4CBC"/>
    <w:rsid w:val="001D2E61"/>
    <w:rsid w:val="001D6608"/>
    <w:rsid w:val="001D6B13"/>
    <w:rsid w:val="001D6DEF"/>
    <w:rsid w:val="001E1EF9"/>
    <w:rsid w:val="001E20EA"/>
    <w:rsid w:val="001E5F53"/>
    <w:rsid w:val="002028EA"/>
    <w:rsid w:val="002032AF"/>
    <w:rsid w:val="00204E1F"/>
    <w:rsid w:val="0020629A"/>
    <w:rsid w:val="002074A2"/>
    <w:rsid w:val="00210148"/>
    <w:rsid w:val="002110B3"/>
    <w:rsid w:val="00214918"/>
    <w:rsid w:val="00214BBA"/>
    <w:rsid w:val="00214F9D"/>
    <w:rsid w:val="00215BAC"/>
    <w:rsid w:val="00215EF5"/>
    <w:rsid w:val="00217F85"/>
    <w:rsid w:val="00220F5F"/>
    <w:rsid w:val="00224EAB"/>
    <w:rsid w:val="0022648E"/>
    <w:rsid w:val="002264B4"/>
    <w:rsid w:val="00226605"/>
    <w:rsid w:val="00226981"/>
    <w:rsid w:val="00227E7A"/>
    <w:rsid w:val="00231E3B"/>
    <w:rsid w:val="0023473A"/>
    <w:rsid w:val="00234E07"/>
    <w:rsid w:val="00236FDE"/>
    <w:rsid w:val="00237884"/>
    <w:rsid w:val="00241A26"/>
    <w:rsid w:val="0024412D"/>
    <w:rsid w:val="00245BBB"/>
    <w:rsid w:val="002475D3"/>
    <w:rsid w:val="00251933"/>
    <w:rsid w:val="00252FDA"/>
    <w:rsid w:val="002556E8"/>
    <w:rsid w:val="0026023B"/>
    <w:rsid w:val="0026025E"/>
    <w:rsid w:val="00265FC6"/>
    <w:rsid w:val="002756DB"/>
    <w:rsid w:val="00276282"/>
    <w:rsid w:val="00277E22"/>
    <w:rsid w:val="00277FBE"/>
    <w:rsid w:val="0028739C"/>
    <w:rsid w:val="002913BF"/>
    <w:rsid w:val="002951C7"/>
    <w:rsid w:val="002A3170"/>
    <w:rsid w:val="002A4CCA"/>
    <w:rsid w:val="002A4F76"/>
    <w:rsid w:val="002A4FEE"/>
    <w:rsid w:val="002B0467"/>
    <w:rsid w:val="002B0F64"/>
    <w:rsid w:val="002B33F6"/>
    <w:rsid w:val="002B425D"/>
    <w:rsid w:val="002B7127"/>
    <w:rsid w:val="002C082E"/>
    <w:rsid w:val="002C0E40"/>
    <w:rsid w:val="002C0F7C"/>
    <w:rsid w:val="002C5B1A"/>
    <w:rsid w:val="002C6385"/>
    <w:rsid w:val="002D0255"/>
    <w:rsid w:val="002D100A"/>
    <w:rsid w:val="002D40C4"/>
    <w:rsid w:val="002D64D2"/>
    <w:rsid w:val="002E36DA"/>
    <w:rsid w:val="002E3DBE"/>
    <w:rsid w:val="002E3E94"/>
    <w:rsid w:val="002F14F2"/>
    <w:rsid w:val="002F3242"/>
    <w:rsid w:val="002F65A4"/>
    <w:rsid w:val="002F699C"/>
    <w:rsid w:val="003068BB"/>
    <w:rsid w:val="00310BC4"/>
    <w:rsid w:val="00311FD5"/>
    <w:rsid w:val="0031247E"/>
    <w:rsid w:val="00312AB5"/>
    <w:rsid w:val="0031385C"/>
    <w:rsid w:val="00314FCC"/>
    <w:rsid w:val="00315719"/>
    <w:rsid w:val="00323A39"/>
    <w:rsid w:val="003245BF"/>
    <w:rsid w:val="00324915"/>
    <w:rsid w:val="0032625B"/>
    <w:rsid w:val="0032633E"/>
    <w:rsid w:val="00327907"/>
    <w:rsid w:val="00327ECC"/>
    <w:rsid w:val="00332528"/>
    <w:rsid w:val="00334085"/>
    <w:rsid w:val="003359DF"/>
    <w:rsid w:val="0033736D"/>
    <w:rsid w:val="0034012F"/>
    <w:rsid w:val="00343A9E"/>
    <w:rsid w:val="003473EB"/>
    <w:rsid w:val="00347557"/>
    <w:rsid w:val="003502E9"/>
    <w:rsid w:val="0035036A"/>
    <w:rsid w:val="0035042F"/>
    <w:rsid w:val="00350F05"/>
    <w:rsid w:val="00351946"/>
    <w:rsid w:val="00353606"/>
    <w:rsid w:val="00353AA6"/>
    <w:rsid w:val="00357D83"/>
    <w:rsid w:val="003601C7"/>
    <w:rsid w:val="003602B5"/>
    <w:rsid w:val="00360F53"/>
    <w:rsid w:val="003625CB"/>
    <w:rsid w:val="003629AE"/>
    <w:rsid w:val="00362D5C"/>
    <w:rsid w:val="00366807"/>
    <w:rsid w:val="00366AAF"/>
    <w:rsid w:val="00367246"/>
    <w:rsid w:val="00375789"/>
    <w:rsid w:val="0037795C"/>
    <w:rsid w:val="00380878"/>
    <w:rsid w:val="00390E52"/>
    <w:rsid w:val="00390F8F"/>
    <w:rsid w:val="00394F96"/>
    <w:rsid w:val="0039654B"/>
    <w:rsid w:val="00397BE5"/>
    <w:rsid w:val="003A0EE2"/>
    <w:rsid w:val="003B2185"/>
    <w:rsid w:val="003B580F"/>
    <w:rsid w:val="003B696D"/>
    <w:rsid w:val="003C1452"/>
    <w:rsid w:val="003C4F65"/>
    <w:rsid w:val="003C560D"/>
    <w:rsid w:val="003C652F"/>
    <w:rsid w:val="003C658E"/>
    <w:rsid w:val="003C6FB0"/>
    <w:rsid w:val="003D444C"/>
    <w:rsid w:val="003D69B3"/>
    <w:rsid w:val="003D6F73"/>
    <w:rsid w:val="003E14E9"/>
    <w:rsid w:val="003E4AC0"/>
    <w:rsid w:val="003E4CE7"/>
    <w:rsid w:val="003E6EC2"/>
    <w:rsid w:val="003E77D1"/>
    <w:rsid w:val="003F1891"/>
    <w:rsid w:val="003F49B0"/>
    <w:rsid w:val="00401C42"/>
    <w:rsid w:val="004038E3"/>
    <w:rsid w:val="004057C3"/>
    <w:rsid w:val="0040650E"/>
    <w:rsid w:val="00412408"/>
    <w:rsid w:val="0041358B"/>
    <w:rsid w:val="00413684"/>
    <w:rsid w:val="0041413C"/>
    <w:rsid w:val="004156ED"/>
    <w:rsid w:val="00415D10"/>
    <w:rsid w:val="004174E9"/>
    <w:rsid w:val="00417511"/>
    <w:rsid w:val="00417AB4"/>
    <w:rsid w:val="00417FCB"/>
    <w:rsid w:val="004218D7"/>
    <w:rsid w:val="004223AA"/>
    <w:rsid w:val="00425B6B"/>
    <w:rsid w:val="00425C82"/>
    <w:rsid w:val="004264E0"/>
    <w:rsid w:val="00426546"/>
    <w:rsid w:val="00427BF2"/>
    <w:rsid w:val="00430581"/>
    <w:rsid w:val="004319C9"/>
    <w:rsid w:val="00433503"/>
    <w:rsid w:val="004358D4"/>
    <w:rsid w:val="00436439"/>
    <w:rsid w:val="00436997"/>
    <w:rsid w:val="00441431"/>
    <w:rsid w:val="00443C6F"/>
    <w:rsid w:val="00444BDD"/>
    <w:rsid w:val="00451069"/>
    <w:rsid w:val="004515C3"/>
    <w:rsid w:val="00457734"/>
    <w:rsid w:val="0046168D"/>
    <w:rsid w:val="00461A8A"/>
    <w:rsid w:val="0046274D"/>
    <w:rsid w:val="00463381"/>
    <w:rsid w:val="00470A02"/>
    <w:rsid w:val="00471C47"/>
    <w:rsid w:val="00471CC4"/>
    <w:rsid w:val="004747AA"/>
    <w:rsid w:val="00476BDA"/>
    <w:rsid w:val="00476EC0"/>
    <w:rsid w:val="0048078F"/>
    <w:rsid w:val="0048531B"/>
    <w:rsid w:val="004855E8"/>
    <w:rsid w:val="0048688D"/>
    <w:rsid w:val="00487535"/>
    <w:rsid w:val="00492842"/>
    <w:rsid w:val="004928F2"/>
    <w:rsid w:val="00493795"/>
    <w:rsid w:val="0049641D"/>
    <w:rsid w:val="004A1A6C"/>
    <w:rsid w:val="004A3F1F"/>
    <w:rsid w:val="004B11EB"/>
    <w:rsid w:val="004B11F7"/>
    <w:rsid w:val="004B31A4"/>
    <w:rsid w:val="004B42C2"/>
    <w:rsid w:val="004B5046"/>
    <w:rsid w:val="004B6996"/>
    <w:rsid w:val="004B78F2"/>
    <w:rsid w:val="004C67FD"/>
    <w:rsid w:val="004D1C87"/>
    <w:rsid w:val="004E08DA"/>
    <w:rsid w:val="004E26A2"/>
    <w:rsid w:val="004E336F"/>
    <w:rsid w:val="004E3E2E"/>
    <w:rsid w:val="004F217C"/>
    <w:rsid w:val="004F3A26"/>
    <w:rsid w:val="004F4D7B"/>
    <w:rsid w:val="004F6511"/>
    <w:rsid w:val="004F6A57"/>
    <w:rsid w:val="00500394"/>
    <w:rsid w:val="00501045"/>
    <w:rsid w:val="00502F51"/>
    <w:rsid w:val="00512AC5"/>
    <w:rsid w:val="00514A81"/>
    <w:rsid w:val="00514F40"/>
    <w:rsid w:val="005155A8"/>
    <w:rsid w:val="00517D9F"/>
    <w:rsid w:val="00520A06"/>
    <w:rsid w:val="00520B8F"/>
    <w:rsid w:val="00522F67"/>
    <w:rsid w:val="005259B2"/>
    <w:rsid w:val="00525C86"/>
    <w:rsid w:val="0052633D"/>
    <w:rsid w:val="00527BED"/>
    <w:rsid w:val="00530C2B"/>
    <w:rsid w:val="005325B8"/>
    <w:rsid w:val="00533B99"/>
    <w:rsid w:val="00534B16"/>
    <w:rsid w:val="00534D74"/>
    <w:rsid w:val="0054204B"/>
    <w:rsid w:val="00544F09"/>
    <w:rsid w:val="00545A8E"/>
    <w:rsid w:val="00550EEE"/>
    <w:rsid w:val="00551507"/>
    <w:rsid w:val="00552338"/>
    <w:rsid w:val="00552531"/>
    <w:rsid w:val="0055431A"/>
    <w:rsid w:val="00555F2D"/>
    <w:rsid w:val="00561B64"/>
    <w:rsid w:val="0056351A"/>
    <w:rsid w:val="00571C6B"/>
    <w:rsid w:val="00572A06"/>
    <w:rsid w:val="005738F5"/>
    <w:rsid w:val="00575107"/>
    <w:rsid w:val="00580A78"/>
    <w:rsid w:val="00581596"/>
    <w:rsid w:val="00581C4C"/>
    <w:rsid w:val="0058498A"/>
    <w:rsid w:val="00591DF0"/>
    <w:rsid w:val="00592084"/>
    <w:rsid w:val="0059255A"/>
    <w:rsid w:val="0059585A"/>
    <w:rsid w:val="005A1066"/>
    <w:rsid w:val="005A3573"/>
    <w:rsid w:val="005A4BD0"/>
    <w:rsid w:val="005C2B36"/>
    <w:rsid w:val="005C3AD1"/>
    <w:rsid w:val="005C3F9C"/>
    <w:rsid w:val="005C4DF0"/>
    <w:rsid w:val="005C648C"/>
    <w:rsid w:val="005D2CE6"/>
    <w:rsid w:val="005D6E35"/>
    <w:rsid w:val="005D7F3D"/>
    <w:rsid w:val="005E0859"/>
    <w:rsid w:val="005F06BB"/>
    <w:rsid w:val="005F5501"/>
    <w:rsid w:val="005F6E5D"/>
    <w:rsid w:val="005F70E2"/>
    <w:rsid w:val="00601B04"/>
    <w:rsid w:val="00604DA5"/>
    <w:rsid w:val="00607D14"/>
    <w:rsid w:val="00607E4E"/>
    <w:rsid w:val="00610A18"/>
    <w:rsid w:val="00612A27"/>
    <w:rsid w:val="00614D31"/>
    <w:rsid w:val="00617091"/>
    <w:rsid w:val="00622436"/>
    <w:rsid w:val="00623048"/>
    <w:rsid w:val="0062335F"/>
    <w:rsid w:val="00623405"/>
    <w:rsid w:val="00623893"/>
    <w:rsid w:val="00625BE7"/>
    <w:rsid w:val="00627FAD"/>
    <w:rsid w:val="00632B0F"/>
    <w:rsid w:val="0063310A"/>
    <w:rsid w:val="00634756"/>
    <w:rsid w:val="00651881"/>
    <w:rsid w:val="00652628"/>
    <w:rsid w:val="0065313A"/>
    <w:rsid w:val="00665EF0"/>
    <w:rsid w:val="006662A3"/>
    <w:rsid w:val="00667FFA"/>
    <w:rsid w:val="0067216C"/>
    <w:rsid w:val="0068489A"/>
    <w:rsid w:val="006863E7"/>
    <w:rsid w:val="0068669B"/>
    <w:rsid w:val="00691297"/>
    <w:rsid w:val="00696F2A"/>
    <w:rsid w:val="00697586"/>
    <w:rsid w:val="006A044B"/>
    <w:rsid w:val="006A255F"/>
    <w:rsid w:val="006A3486"/>
    <w:rsid w:val="006A3ED6"/>
    <w:rsid w:val="006A65F7"/>
    <w:rsid w:val="006B2173"/>
    <w:rsid w:val="006B47BA"/>
    <w:rsid w:val="006C0D6E"/>
    <w:rsid w:val="006C3050"/>
    <w:rsid w:val="006C4C14"/>
    <w:rsid w:val="006C719A"/>
    <w:rsid w:val="006D7983"/>
    <w:rsid w:val="006E258E"/>
    <w:rsid w:val="006E453B"/>
    <w:rsid w:val="006E55C5"/>
    <w:rsid w:val="006E68C4"/>
    <w:rsid w:val="006F01CB"/>
    <w:rsid w:val="006F27B6"/>
    <w:rsid w:val="006F2F0F"/>
    <w:rsid w:val="006F3E78"/>
    <w:rsid w:val="006F56E7"/>
    <w:rsid w:val="006F5A36"/>
    <w:rsid w:val="00702F4C"/>
    <w:rsid w:val="00705F5A"/>
    <w:rsid w:val="00706334"/>
    <w:rsid w:val="00706689"/>
    <w:rsid w:val="0071145E"/>
    <w:rsid w:val="00714ECC"/>
    <w:rsid w:val="007153EF"/>
    <w:rsid w:val="00716319"/>
    <w:rsid w:val="00717F2D"/>
    <w:rsid w:val="007248A5"/>
    <w:rsid w:val="00724B36"/>
    <w:rsid w:val="00726222"/>
    <w:rsid w:val="007320A6"/>
    <w:rsid w:val="00737FE8"/>
    <w:rsid w:val="0074395E"/>
    <w:rsid w:val="00744B8E"/>
    <w:rsid w:val="0075013A"/>
    <w:rsid w:val="00751163"/>
    <w:rsid w:val="0075141E"/>
    <w:rsid w:val="00752370"/>
    <w:rsid w:val="00753A5E"/>
    <w:rsid w:val="007559A5"/>
    <w:rsid w:val="00756E11"/>
    <w:rsid w:val="00757AE9"/>
    <w:rsid w:val="007610EB"/>
    <w:rsid w:val="007612EA"/>
    <w:rsid w:val="007620CE"/>
    <w:rsid w:val="007639FD"/>
    <w:rsid w:val="00763B8C"/>
    <w:rsid w:val="007664D6"/>
    <w:rsid w:val="00770D17"/>
    <w:rsid w:val="00775284"/>
    <w:rsid w:val="00780F59"/>
    <w:rsid w:val="0078181C"/>
    <w:rsid w:val="00782075"/>
    <w:rsid w:val="00785BC6"/>
    <w:rsid w:val="00785EE3"/>
    <w:rsid w:val="0079005F"/>
    <w:rsid w:val="00794976"/>
    <w:rsid w:val="007965B6"/>
    <w:rsid w:val="007977E4"/>
    <w:rsid w:val="00797886"/>
    <w:rsid w:val="007A35D8"/>
    <w:rsid w:val="007A4B11"/>
    <w:rsid w:val="007A56BA"/>
    <w:rsid w:val="007A5A3B"/>
    <w:rsid w:val="007A6E23"/>
    <w:rsid w:val="007B022C"/>
    <w:rsid w:val="007B2CD6"/>
    <w:rsid w:val="007B4C68"/>
    <w:rsid w:val="007C1D0B"/>
    <w:rsid w:val="007C51FB"/>
    <w:rsid w:val="007C6D7E"/>
    <w:rsid w:val="007D2778"/>
    <w:rsid w:val="007D3E8D"/>
    <w:rsid w:val="007D7C68"/>
    <w:rsid w:val="007E4D95"/>
    <w:rsid w:val="007E7D04"/>
    <w:rsid w:val="007F377A"/>
    <w:rsid w:val="00801B91"/>
    <w:rsid w:val="00805047"/>
    <w:rsid w:val="00805F46"/>
    <w:rsid w:val="008065A7"/>
    <w:rsid w:val="00807B88"/>
    <w:rsid w:val="0081230B"/>
    <w:rsid w:val="00813297"/>
    <w:rsid w:val="00814456"/>
    <w:rsid w:val="0082193D"/>
    <w:rsid w:val="008220AC"/>
    <w:rsid w:val="00823D9D"/>
    <w:rsid w:val="008259BC"/>
    <w:rsid w:val="00825A5B"/>
    <w:rsid w:val="00826106"/>
    <w:rsid w:val="00831A97"/>
    <w:rsid w:val="008321EA"/>
    <w:rsid w:val="00846C5B"/>
    <w:rsid w:val="00850666"/>
    <w:rsid w:val="0085280E"/>
    <w:rsid w:val="00853B8D"/>
    <w:rsid w:val="00860FF1"/>
    <w:rsid w:val="0086134F"/>
    <w:rsid w:val="00861D0D"/>
    <w:rsid w:val="00861D99"/>
    <w:rsid w:val="00862516"/>
    <w:rsid w:val="00862F4C"/>
    <w:rsid w:val="00863932"/>
    <w:rsid w:val="008713BE"/>
    <w:rsid w:val="00872956"/>
    <w:rsid w:val="00872984"/>
    <w:rsid w:val="008733F7"/>
    <w:rsid w:val="00874BEC"/>
    <w:rsid w:val="00876819"/>
    <w:rsid w:val="0088009A"/>
    <w:rsid w:val="00882ECE"/>
    <w:rsid w:val="00886BB9"/>
    <w:rsid w:val="00891F2C"/>
    <w:rsid w:val="00892A60"/>
    <w:rsid w:val="0089398C"/>
    <w:rsid w:val="008A1B76"/>
    <w:rsid w:val="008A6253"/>
    <w:rsid w:val="008A67DB"/>
    <w:rsid w:val="008A7A25"/>
    <w:rsid w:val="008A7CB7"/>
    <w:rsid w:val="008A7F5C"/>
    <w:rsid w:val="008B667C"/>
    <w:rsid w:val="008C05C7"/>
    <w:rsid w:val="008C42F2"/>
    <w:rsid w:val="008C6868"/>
    <w:rsid w:val="008C7F72"/>
    <w:rsid w:val="008D497C"/>
    <w:rsid w:val="008E0A74"/>
    <w:rsid w:val="008E222D"/>
    <w:rsid w:val="008E535A"/>
    <w:rsid w:val="008F2372"/>
    <w:rsid w:val="008F2FC0"/>
    <w:rsid w:val="008F6DF4"/>
    <w:rsid w:val="009066A9"/>
    <w:rsid w:val="00916C22"/>
    <w:rsid w:val="00917E1E"/>
    <w:rsid w:val="00925206"/>
    <w:rsid w:val="009322B7"/>
    <w:rsid w:val="009353E9"/>
    <w:rsid w:val="009417FF"/>
    <w:rsid w:val="00941EBA"/>
    <w:rsid w:val="00944DC4"/>
    <w:rsid w:val="0095046B"/>
    <w:rsid w:val="00950DE6"/>
    <w:rsid w:val="00951B59"/>
    <w:rsid w:val="00951F8B"/>
    <w:rsid w:val="00953FC1"/>
    <w:rsid w:val="00960E4A"/>
    <w:rsid w:val="00961ECF"/>
    <w:rsid w:val="00962171"/>
    <w:rsid w:val="00975704"/>
    <w:rsid w:val="00976D8C"/>
    <w:rsid w:val="00980338"/>
    <w:rsid w:val="009820B0"/>
    <w:rsid w:val="009838A0"/>
    <w:rsid w:val="00990585"/>
    <w:rsid w:val="009921C9"/>
    <w:rsid w:val="00992F09"/>
    <w:rsid w:val="00993A11"/>
    <w:rsid w:val="00993FAE"/>
    <w:rsid w:val="009953F5"/>
    <w:rsid w:val="00995866"/>
    <w:rsid w:val="00995F78"/>
    <w:rsid w:val="009968CD"/>
    <w:rsid w:val="009A1E87"/>
    <w:rsid w:val="009A4AE7"/>
    <w:rsid w:val="009A6F6F"/>
    <w:rsid w:val="009B0602"/>
    <w:rsid w:val="009B5B56"/>
    <w:rsid w:val="009B61BE"/>
    <w:rsid w:val="009B7C82"/>
    <w:rsid w:val="009B7F0B"/>
    <w:rsid w:val="009C6966"/>
    <w:rsid w:val="009C74E1"/>
    <w:rsid w:val="009C74FC"/>
    <w:rsid w:val="009C757C"/>
    <w:rsid w:val="009D30E0"/>
    <w:rsid w:val="009D4A75"/>
    <w:rsid w:val="009D7301"/>
    <w:rsid w:val="009D7389"/>
    <w:rsid w:val="009E0DD2"/>
    <w:rsid w:val="009E0F40"/>
    <w:rsid w:val="009E20CA"/>
    <w:rsid w:val="009E2BC1"/>
    <w:rsid w:val="009E3B4B"/>
    <w:rsid w:val="009F1255"/>
    <w:rsid w:val="009F1401"/>
    <w:rsid w:val="009F1D24"/>
    <w:rsid w:val="009F4245"/>
    <w:rsid w:val="009F43E3"/>
    <w:rsid w:val="009F491E"/>
    <w:rsid w:val="009F58B4"/>
    <w:rsid w:val="009F711B"/>
    <w:rsid w:val="00A046C5"/>
    <w:rsid w:val="00A145BF"/>
    <w:rsid w:val="00A1490F"/>
    <w:rsid w:val="00A14B8A"/>
    <w:rsid w:val="00A1748D"/>
    <w:rsid w:val="00A179D7"/>
    <w:rsid w:val="00A230F7"/>
    <w:rsid w:val="00A27312"/>
    <w:rsid w:val="00A325B8"/>
    <w:rsid w:val="00A4296A"/>
    <w:rsid w:val="00A42FA1"/>
    <w:rsid w:val="00A43433"/>
    <w:rsid w:val="00A456F1"/>
    <w:rsid w:val="00A473E5"/>
    <w:rsid w:val="00A52A47"/>
    <w:rsid w:val="00A52EAF"/>
    <w:rsid w:val="00A560A3"/>
    <w:rsid w:val="00A64AD1"/>
    <w:rsid w:val="00A721B3"/>
    <w:rsid w:val="00A762BC"/>
    <w:rsid w:val="00A77988"/>
    <w:rsid w:val="00A77C05"/>
    <w:rsid w:val="00A80253"/>
    <w:rsid w:val="00A8234A"/>
    <w:rsid w:val="00A82902"/>
    <w:rsid w:val="00A8345F"/>
    <w:rsid w:val="00A871A3"/>
    <w:rsid w:val="00A87B4D"/>
    <w:rsid w:val="00A92A95"/>
    <w:rsid w:val="00A979D9"/>
    <w:rsid w:val="00AA1F76"/>
    <w:rsid w:val="00AB1D5C"/>
    <w:rsid w:val="00AB36A0"/>
    <w:rsid w:val="00AB64FB"/>
    <w:rsid w:val="00AB703B"/>
    <w:rsid w:val="00AC39DF"/>
    <w:rsid w:val="00AC4377"/>
    <w:rsid w:val="00AC4A67"/>
    <w:rsid w:val="00AD1380"/>
    <w:rsid w:val="00AD236C"/>
    <w:rsid w:val="00AD3679"/>
    <w:rsid w:val="00AD3C96"/>
    <w:rsid w:val="00AD726F"/>
    <w:rsid w:val="00AE049A"/>
    <w:rsid w:val="00AE0FC2"/>
    <w:rsid w:val="00AE1ABD"/>
    <w:rsid w:val="00AE2FA9"/>
    <w:rsid w:val="00AE43DB"/>
    <w:rsid w:val="00AE4B21"/>
    <w:rsid w:val="00AE61F7"/>
    <w:rsid w:val="00AE6B83"/>
    <w:rsid w:val="00AE6CE0"/>
    <w:rsid w:val="00AF0DAC"/>
    <w:rsid w:val="00AF122D"/>
    <w:rsid w:val="00B02ABD"/>
    <w:rsid w:val="00B042C4"/>
    <w:rsid w:val="00B0584B"/>
    <w:rsid w:val="00B113D8"/>
    <w:rsid w:val="00B12E55"/>
    <w:rsid w:val="00B13B80"/>
    <w:rsid w:val="00B22EFA"/>
    <w:rsid w:val="00B24DC0"/>
    <w:rsid w:val="00B25A4A"/>
    <w:rsid w:val="00B2715B"/>
    <w:rsid w:val="00B305B4"/>
    <w:rsid w:val="00B321C1"/>
    <w:rsid w:val="00B35CC3"/>
    <w:rsid w:val="00B35D83"/>
    <w:rsid w:val="00B364AB"/>
    <w:rsid w:val="00B37EB7"/>
    <w:rsid w:val="00B402C8"/>
    <w:rsid w:val="00B407BF"/>
    <w:rsid w:val="00B40F90"/>
    <w:rsid w:val="00B43754"/>
    <w:rsid w:val="00B44A44"/>
    <w:rsid w:val="00B477D1"/>
    <w:rsid w:val="00B5416B"/>
    <w:rsid w:val="00B549FC"/>
    <w:rsid w:val="00B553E3"/>
    <w:rsid w:val="00B6395F"/>
    <w:rsid w:val="00B64CBA"/>
    <w:rsid w:val="00B65FCF"/>
    <w:rsid w:val="00B67A28"/>
    <w:rsid w:val="00B67B9F"/>
    <w:rsid w:val="00B800C2"/>
    <w:rsid w:val="00B8034F"/>
    <w:rsid w:val="00B821C8"/>
    <w:rsid w:val="00B82703"/>
    <w:rsid w:val="00B844B7"/>
    <w:rsid w:val="00B86470"/>
    <w:rsid w:val="00B917D9"/>
    <w:rsid w:val="00B919E7"/>
    <w:rsid w:val="00B9301F"/>
    <w:rsid w:val="00B93177"/>
    <w:rsid w:val="00B964CB"/>
    <w:rsid w:val="00B96845"/>
    <w:rsid w:val="00BA031B"/>
    <w:rsid w:val="00BA1C1C"/>
    <w:rsid w:val="00BA3E1E"/>
    <w:rsid w:val="00BA43EE"/>
    <w:rsid w:val="00BA76B9"/>
    <w:rsid w:val="00BB09EC"/>
    <w:rsid w:val="00BB1F02"/>
    <w:rsid w:val="00BB43BA"/>
    <w:rsid w:val="00BB4D26"/>
    <w:rsid w:val="00BB7E51"/>
    <w:rsid w:val="00BB7F3A"/>
    <w:rsid w:val="00BC56C1"/>
    <w:rsid w:val="00BC5835"/>
    <w:rsid w:val="00BC6389"/>
    <w:rsid w:val="00BD054D"/>
    <w:rsid w:val="00BD2369"/>
    <w:rsid w:val="00BD2671"/>
    <w:rsid w:val="00BD2BE3"/>
    <w:rsid w:val="00BD3A72"/>
    <w:rsid w:val="00BD4063"/>
    <w:rsid w:val="00BD76B6"/>
    <w:rsid w:val="00BE05CE"/>
    <w:rsid w:val="00BE502E"/>
    <w:rsid w:val="00BE76D2"/>
    <w:rsid w:val="00BF1AE0"/>
    <w:rsid w:val="00BF1B00"/>
    <w:rsid w:val="00BF7771"/>
    <w:rsid w:val="00C01269"/>
    <w:rsid w:val="00C01B1F"/>
    <w:rsid w:val="00C04C9E"/>
    <w:rsid w:val="00C05386"/>
    <w:rsid w:val="00C11CB4"/>
    <w:rsid w:val="00C131BB"/>
    <w:rsid w:val="00C15C00"/>
    <w:rsid w:val="00C24BFD"/>
    <w:rsid w:val="00C26649"/>
    <w:rsid w:val="00C30DF0"/>
    <w:rsid w:val="00C31E56"/>
    <w:rsid w:val="00C32D04"/>
    <w:rsid w:val="00C352F0"/>
    <w:rsid w:val="00C358B2"/>
    <w:rsid w:val="00C36E62"/>
    <w:rsid w:val="00C37812"/>
    <w:rsid w:val="00C4410C"/>
    <w:rsid w:val="00C45D3E"/>
    <w:rsid w:val="00C51645"/>
    <w:rsid w:val="00C5773D"/>
    <w:rsid w:val="00C57953"/>
    <w:rsid w:val="00C600A3"/>
    <w:rsid w:val="00C608BD"/>
    <w:rsid w:val="00C629AD"/>
    <w:rsid w:val="00C6393C"/>
    <w:rsid w:val="00C65500"/>
    <w:rsid w:val="00C66EA2"/>
    <w:rsid w:val="00C71EBA"/>
    <w:rsid w:val="00C81E56"/>
    <w:rsid w:val="00C83714"/>
    <w:rsid w:val="00C85134"/>
    <w:rsid w:val="00C85688"/>
    <w:rsid w:val="00C86095"/>
    <w:rsid w:val="00C90A64"/>
    <w:rsid w:val="00C90AD2"/>
    <w:rsid w:val="00C939A2"/>
    <w:rsid w:val="00C95396"/>
    <w:rsid w:val="00C96D72"/>
    <w:rsid w:val="00CA0026"/>
    <w:rsid w:val="00CA31D0"/>
    <w:rsid w:val="00CA4048"/>
    <w:rsid w:val="00CB0B65"/>
    <w:rsid w:val="00CB41DF"/>
    <w:rsid w:val="00CB5B4B"/>
    <w:rsid w:val="00CC118A"/>
    <w:rsid w:val="00CC1230"/>
    <w:rsid w:val="00CC407A"/>
    <w:rsid w:val="00CD2BA1"/>
    <w:rsid w:val="00CD32F9"/>
    <w:rsid w:val="00CD488D"/>
    <w:rsid w:val="00CE4B03"/>
    <w:rsid w:val="00CE684E"/>
    <w:rsid w:val="00CE6F69"/>
    <w:rsid w:val="00CE7859"/>
    <w:rsid w:val="00CF0C3B"/>
    <w:rsid w:val="00CF1DC5"/>
    <w:rsid w:val="00CF3451"/>
    <w:rsid w:val="00CF3A35"/>
    <w:rsid w:val="00CF3B25"/>
    <w:rsid w:val="00CF45A1"/>
    <w:rsid w:val="00CF6913"/>
    <w:rsid w:val="00CF7303"/>
    <w:rsid w:val="00CF7794"/>
    <w:rsid w:val="00D00749"/>
    <w:rsid w:val="00D01EDE"/>
    <w:rsid w:val="00D05FBB"/>
    <w:rsid w:val="00D106D7"/>
    <w:rsid w:val="00D12245"/>
    <w:rsid w:val="00D14315"/>
    <w:rsid w:val="00D24909"/>
    <w:rsid w:val="00D326D6"/>
    <w:rsid w:val="00D335D8"/>
    <w:rsid w:val="00D34A38"/>
    <w:rsid w:val="00D36D14"/>
    <w:rsid w:val="00D36E04"/>
    <w:rsid w:val="00D40792"/>
    <w:rsid w:val="00D4115E"/>
    <w:rsid w:val="00D43F50"/>
    <w:rsid w:val="00D45E8A"/>
    <w:rsid w:val="00D52456"/>
    <w:rsid w:val="00D619F2"/>
    <w:rsid w:val="00D61D01"/>
    <w:rsid w:val="00D648D4"/>
    <w:rsid w:val="00D65358"/>
    <w:rsid w:val="00D67F84"/>
    <w:rsid w:val="00D702B8"/>
    <w:rsid w:val="00D70399"/>
    <w:rsid w:val="00D73933"/>
    <w:rsid w:val="00D7532F"/>
    <w:rsid w:val="00D8169F"/>
    <w:rsid w:val="00D835F6"/>
    <w:rsid w:val="00D83C9E"/>
    <w:rsid w:val="00D91F58"/>
    <w:rsid w:val="00D93912"/>
    <w:rsid w:val="00D955C9"/>
    <w:rsid w:val="00D96E1E"/>
    <w:rsid w:val="00DA3D30"/>
    <w:rsid w:val="00DA4BDD"/>
    <w:rsid w:val="00DB3270"/>
    <w:rsid w:val="00DB36A8"/>
    <w:rsid w:val="00DB5D55"/>
    <w:rsid w:val="00DB7656"/>
    <w:rsid w:val="00DC3FB8"/>
    <w:rsid w:val="00DC4330"/>
    <w:rsid w:val="00DC5E98"/>
    <w:rsid w:val="00DC6F10"/>
    <w:rsid w:val="00DC7AC7"/>
    <w:rsid w:val="00DD4AC8"/>
    <w:rsid w:val="00DD550C"/>
    <w:rsid w:val="00DD65AB"/>
    <w:rsid w:val="00DE64C8"/>
    <w:rsid w:val="00DF06EC"/>
    <w:rsid w:val="00DF236A"/>
    <w:rsid w:val="00DF239A"/>
    <w:rsid w:val="00DF3AEA"/>
    <w:rsid w:val="00DF45AA"/>
    <w:rsid w:val="00DF4E28"/>
    <w:rsid w:val="00E00A23"/>
    <w:rsid w:val="00E02269"/>
    <w:rsid w:val="00E10203"/>
    <w:rsid w:val="00E14F57"/>
    <w:rsid w:val="00E152E0"/>
    <w:rsid w:val="00E162BC"/>
    <w:rsid w:val="00E16BD2"/>
    <w:rsid w:val="00E16DB5"/>
    <w:rsid w:val="00E20EF9"/>
    <w:rsid w:val="00E22CD8"/>
    <w:rsid w:val="00E26071"/>
    <w:rsid w:val="00E32865"/>
    <w:rsid w:val="00E334BB"/>
    <w:rsid w:val="00E35708"/>
    <w:rsid w:val="00E3642F"/>
    <w:rsid w:val="00E36B01"/>
    <w:rsid w:val="00E37D62"/>
    <w:rsid w:val="00E44649"/>
    <w:rsid w:val="00E471B3"/>
    <w:rsid w:val="00E5254A"/>
    <w:rsid w:val="00E54AC9"/>
    <w:rsid w:val="00E55A3B"/>
    <w:rsid w:val="00E6007F"/>
    <w:rsid w:val="00E62174"/>
    <w:rsid w:val="00E63099"/>
    <w:rsid w:val="00E67421"/>
    <w:rsid w:val="00E70002"/>
    <w:rsid w:val="00E705E0"/>
    <w:rsid w:val="00E70A2F"/>
    <w:rsid w:val="00E73819"/>
    <w:rsid w:val="00E748DC"/>
    <w:rsid w:val="00E74B30"/>
    <w:rsid w:val="00E8106B"/>
    <w:rsid w:val="00E82F5D"/>
    <w:rsid w:val="00E83F44"/>
    <w:rsid w:val="00E85A64"/>
    <w:rsid w:val="00E860BF"/>
    <w:rsid w:val="00E86B09"/>
    <w:rsid w:val="00E9262E"/>
    <w:rsid w:val="00E95AAD"/>
    <w:rsid w:val="00EA0D75"/>
    <w:rsid w:val="00EA45DE"/>
    <w:rsid w:val="00EA52F3"/>
    <w:rsid w:val="00EA69C3"/>
    <w:rsid w:val="00EB0E9B"/>
    <w:rsid w:val="00EB45CB"/>
    <w:rsid w:val="00EB639E"/>
    <w:rsid w:val="00EC14E9"/>
    <w:rsid w:val="00EC4407"/>
    <w:rsid w:val="00EC4B8D"/>
    <w:rsid w:val="00EC6E43"/>
    <w:rsid w:val="00ED0DD2"/>
    <w:rsid w:val="00ED1313"/>
    <w:rsid w:val="00ED6868"/>
    <w:rsid w:val="00EE3155"/>
    <w:rsid w:val="00EE3810"/>
    <w:rsid w:val="00EE38AC"/>
    <w:rsid w:val="00EE46F1"/>
    <w:rsid w:val="00EE6B5A"/>
    <w:rsid w:val="00EE788B"/>
    <w:rsid w:val="00EF0622"/>
    <w:rsid w:val="00EF0842"/>
    <w:rsid w:val="00EF21A1"/>
    <w:rsid w:val="00EF29F5"/>
    <w:rsid w:val="00EF3195"/>
    <w:rsid w:val="00EF5B38"/>
    <w:rsid w:val="00F003B5"/>
    <w:rsid w:val="00F041F6"/>
    <w:rsid w:val="00F044F7"/>
    <w:rsid w:val="00F058F7"/>
    <w:rsid w:val="00F06506"/>
    <w:rsid w:val="00F155F9"/>
    <w:rsid w:val="00F15916"/>
    <w:rsid w:val="00F204A2"/>
    <w:rsid w:val="00F20BF2"/>
    <w:rsid w:val="00F23B6A"/>
    <w:rsid w:val="00F243EA"/>
    <w:rsid w:val="00F24CD4"/>
    <w:rsid w:val="00F24EB5"/>
    <w:rsid w:val="00F26118"/>
    <w:rsid w:val="00F26936"/>
    <w:rsid w:val="00F27625"/>
    <w:rsid w:val="00F309F7"/>
    <w:rsid w:val="00F310D1"/>
    <w:rsid w:val="00F3224F"/>
    <w:rsid w:val="00F32FF8"/>
    <w:rsid w:val="00F3539D"/>
    <w:rsid w:val="00F43DA6"/>
    <w:rsid w:val="00F46DDC"/>
    <w:rsid w:val="00F511D1"/>
    <w:rsid w:val="00F523BE"/>
    <w:rsid w:val="00F531B7"/>
    <w:rsid w:val="00F542A7"/>
    <w:rsid w:val="00F565A1"/>
    <w:rsid w:val="00F605E6"/>
    <w:rsid w:val="00F613E7"/>
    <w:rsid w:val="00F63E10"/>
    <w:rsid w:val="00F67E0C"/>
    <w:rsid w:val="00F70A66"/>
    <w:rsid w:val="00F71119"/>
    <w:rsid w:val="00F85C0A"/>
    <w:rsid w:val="00F87659"/>
    <w:rsid w:val="00F907AE"/>
    <w:rsid w:val="00F90D6A"/>
    <w:rsid w:val="00F91C3A"/>
    <w:rsid w:val="00F928F8"/>
    <w:rsid w:val="00F93CAC"/>
    <w:rsid w:val="00F94C52"/>
    <w:rsid w:val="00F9693D"/>
    <w:rsid w:val="00F96A9E"/>
    <w:rsid w:val="00FA00E3"/>
    <w:rsid w:val="00FA04E0"/>
    <w:rsid w:val="00FA0F74"/>
    <w:rsid w:val="00FA668C"/>
    <w:rsid w:val="00FA7AA2"/>
    <w:rsid w:val="00FB1953"/>
    <w:rsid w:val="00FB1D50"/>
    <w:rsid w:val="00FB5338"/>
    <w:rsid w:val="00FB7EAF"/>
    <w:rsid w:val="00FC0852"/>
    <w:rsid w:val="00FC5795"/>
    <w:rsid w:val="00FC7094"/>
    <w:rsid w:val="00FC71B3"/>
    <w:rsid w:val="00FC747B"/>
    <w:rsid w:val="00FD2CD6"/>
    <w:rsid w:val="00FD4B81"/>
    <w:rsid w:val="00FE1502"/>
    <w:rsid w:val="00FE1B38"/>
    <w:rsid w:val="00FE1BEA"/>
    <w:rsid w:val="00FE3DCC"/>
    <w:rsid w:val="00FE610F"/>
    <w:rsid w:val="00FF1EF8"/>
    <w:rsid w:val="00FF5A3A"/>
    <w:rsid w:val="00FF71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E1D10"/>
  <w15:chartTrackingRefBased/>
  <w15:docId w15:val="{88528C10-ABF9-4DC0-A146-02D459AB5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B78"/>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953FC1"/>
    <w:pPr>
      <w:keepNext/>
      <w:keepLines/>
      <w:spacing w:before="240" w:after="120"/>
      <w:outlineLvl w:val="0"/>
    </w:pPr>
    <w:rPr>
      <w:rFonts w:asciiTheme="majorHAnsi" w:eastAsiaTheme="majorEastAsia" w:hAnsiTheme="majorHAnsi" w:cstheme="majorBidi"/>
      <w:b/>
      <w:color w:val="2E74B5" w:themeColor="accent1" w:themeShade="BF"/>
      <w:szCs w:val="32"/>
    </w:rPr>
  </w:style>
  <w:style w:type="paragraph" w:styleId="Titre2">
    <w:name w:val="heading 2"/>
    <w:basedOn w:val="Normal"/>
    <w:next w:val="Normal"/>
    <w:link w:val="Titre2Car"/>
    <w:uiPriority w:val="9"/>
    <w:unhideWhenUsed/>
    <w:qFormat/>
    <w:rsid w:val="00652628"/>
    <w:pPr>
      <w:keepNext/>
      <w:keepLines/>
      <w:spacing w:before="40"/>
      <w:outlineLvl w:val="1"/>
    </w:pPr>
    <w:rPr>
      <w:rFonts w:asciiTheme="majorHAnsi" w:eastAsiaTheme="majorEastAsia" w:hAnsiTheme="majorHAnsi" w:cstheme="majorBidi"/>
      <w:b/>
      <w:szCs w:val="26"/>
    </w:rPr>
  </w:style>
  <w:style w:type="paragraph" w:styleId="Titre3">
    <w:name w:val="heading 3"/>
    <w:basedOn w:val="Normal"/>
    <w:next w:val="Normal"/>
    <w:link w:val="Titre3Car"/>
    <w:uiPriority w:val="9"/>
    <w:unhideWhenUsed/>
    <w:qFormat/>
    <w:rsid w:val="00652628"/>
    <w:pPr>
      <w:keepNext/>
      <w:keepLines/>
      <w:spacing w:before="40"/>
      <w:outlineLvl w:val="2"/>
    </w:pPr>
    <w:rPr>
      <w:rFonts w:asciiTheme="majorHAnsi" w:eastAsiaTheme="majorEastAsia" w:hAnsiTheme="majorHAnsi" w:cstheme="majorBidi"/>
      <w:b/>
      <w:szCs w:val="24"/>
    </w:rPr>
  </w:style>
  <w:style w:type="paragraph" w:styleId="Titre4">
    <w:name w:val="heading 4"/>
    <w:basedOn w:val="Normal"/>
    <w:next w:val="Normal"/>
    <w:link w:val="Titre4Car"/>
    <w:uiPriority w:val="9"/>
    <w:unhideWhenUsed/>
    <w:qFormat/>
    <w:rsid w:val="004223AA"/>
    <w:pPr>
      <w:keepNext/>
      <w:keepLines/>
      <w:spacing w:before="40"/>
      <w:outlineLvl w:val="3"/>
    </w:pPr>
    <w:rPr>
      <w:rFonts w:asciiTheme="majorHAnsi" w:eastAsiaTheme="majorEastAsia" w:hAnsiTheme="majorHAnsi" w:cstheme="majorBidi"/>
      <w:b/>
      <w:iCs/>
    </w:rPr>
  </w:style>
  <w:style w:type="paragraph" w:styleId="Titre5">
    <w:name w:val="heading 5"/>
    <w:basedOn w:val="Normal"/>
    <w:next w:val="Normal"/>
    <w:link w:val="Titre5Car"/>
    <w:uiPriority w:val="9"/>
    <w:semiHidden/>
    <w:unhideWhenUsed/>
    <w:qFormat/>
    <w:rsid w:val="0063310A"/>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ComplexeArial">
    <w:name w:val="Style (Complexe) Arial"/>
    <w:uiPriority w:val="99"/>
    <w:rsid w:val="000D6B78"/>
    <w:rPr>
      <w:rFonts w:cs="Arial"/>
    </w:rPr>
  </w:style>
  <w:style w:type="character" w:customStyle="1" w:styleId="Titre1Car">
    <w:name w:val="Titre 1 Car"/>
    <w:basedOn w:val="Policepardfaut"/>
    <w:link w:val="Titre1"/>
    <w:uiPriority w:val="9"/>
    <w:rsid w:val="00953FC1"/>
    <w:rPr>
      <w:rFonts w:asciiTheme="majorHAnsi" w:eastAsiaTheme="majorEastAsia" w:hAnsiTheme="majorHAnsi" w:cstheme="majorBidi"/>
      <w:b/>
      <w:color w:val="2E74B5" w:themeColor="accent1" w:themeShade="BF"/>
      <w:sz w:val="20"/>
      <w:szCs w:val="32"/>
      <w:lang w:eastAsia="fr-FR"/>
    </w:rPr>
  </w:style>
  <w:style w:type="character" w:customStyle="1" w:styleId="Titre2Car">
    <w:name w:val="Titre 2 Car"/>
    <w:basedOn w:val="Policepardfaut"/>
    <w:link w:val="Titre2"/>
    <w:uiPriority w:val="9"/>
    <w:rsid w:val="00652628"/>
    <w:rPr>
      <w:rFonts w:asciiTheme="majorHAnsi" w:eastAsiaTheme="majorEastAsia" w:hAnsiTheme="majorHAnsi" w:cstheme="majorBidi"/>
      <w:b/>
      <w:sz w:val="20"/>
      <w:szCs w:val="26"/>
      <w:lang w:eastAsia="fr-FR"/>
    </w:rPr>
  </w:style>
  <w:style w:type="character" w:customStyle="1" w:styleId="Titre3Car">
    <w:name w:val="Titre 3 Car"/>
    <w:basedOn w:val="Policepardfaut"/>
    <w:link w:val="Titre3"/>
    <w:uiPriority w:val="9"/>
    <w:rsid w:val="00652628"/>
    <w:rPr>
      <w:rFonts w:asciiTheme="majorHAnsi" w:eastAsiaTheme="majorEastAsia" w:hAnsiTheme="majorHAnsi" w:cstheme="majorBidi"/>
      <w:b/>
      <w:sz w:val="20"/>
      <w:szCs w:val="24"/>
      <w:lang w:eastAsia="fr-FR"/>
    </w:rPr>
  </w:style>
  <w:style w:type="character" w:customStyle="1" w:styleId="Titre4Car">
    <w:name w:val="Titre 4 Car"/>
    <w:basedOn w:val="Policepardfaut"/>
    <w:link w:val="Titre4"/>
    <w:uiPriority w:val="9"/>
    <w:rsid w:val="004223AA"/>
    <w:rPr>
      <w:rFonts w:asciiTheme="majorHAnsi" w:eastAsiaTheme="majorEastAsia" w:hAnsiTheme="majorHAnsi" w:cstheme="majorBidi"/>
      <w:b/>
      <w:iCs/>
      <w:sz w:val="20"/>
      <w:szCs w:val="20"/>
      <w:lang w:eastAsia="fr-FR"/>
    </w:rPr>
  </w:style>
  <w:style w:type="paragraph" w:styleId="Commentaire">
    <w:name w:val="annotation text"/>
    <w:basedOn w:val="Normal"/>
    <w:link w:val="CommentaireCar"/>
    <w:uiPriority w:val="99"/>
    <w:unhideWhenUsed/>
    <w:rsid w:val="00581596"/>
    <w:pPr>
      <w:widowControl w:val="0"/>
    </w:pPr>
    <w:rPr>
      <w:rFonts w:ascii="Arial" w:eastAsia="Arial" w:hAnsi="Arial" w:cs="Arial"/>
      <w:lang w:eastAsia="en-US"/>
    </w:rPr>
  </w:style>
  <w:style w:type="character" w:customStyle="1" w:styleId="CommentaireCar">
    <w:name w:val="Commentaire Car"/>
    <w:basedOn w:val="Policepardfaut"/>
    <w:link w:val="Commentaire"/>
    <w:uiPriority w:val="99"/>
    <w:rsid w:val="00581596"/>
    <w:rPr>
      <w:rFonts w:ascii="Arial" w:eastAsia="Arial" w:hAnsi="Arial" w:cs="Arial"/>
      <w:sz w:val="20"/>
      <w:szCs w:val="20"/>
    </w:rPr>
  </w:style>
  <w:style w:type="paragraph" w:styleId="Paragraphedeliste">
    <w:name w:val="List Paragraph"/>
    <w:basedOn w:val="Normal"/>
    <w:uiPriority w:val="34"/>
    <w:qFormat/>
    <w:rsid w:val="007D7C68"/>
    <w:pPr>
      <w:ind w:left="720"/>
      <w:contextualSpacing/>
    </w:pPr>
  </w:style>
  <w:style w:type="paragraph" w:styleId="Corpsdetexte">
    <w:name w:val="Body Text"/>
    <w:basedOn w:val="Normal"/>
    <w:link w:val="CorpsdetexteCar"/>
    <w:uiPriority w:val="1"/>
    <w:qFormat/>
    <w:rsid w:val="00561B64"/>
    <w:pPr>
      <w:widowControl w:val="0"/>
    </w:pPr>
    <w:rPr>
      <w:rFonts w:ascii="Arial" w:eastAsia="Arial" w:hAnsi="Arial" w:cs="Arial"/>
      <w:sz w:val="19"/>
      <w:szCs w:val="19"/>
      <w:lang w:eastAsia="en-US"/>
    </w:rPr>
  </w:style>
  <w:style w:type="character" w:customStyle="1" w:styleId="CorpsdetexteCar">
    <w:name w:val="Corps de texte Car"/>
    <w:basedOn w:val="Policepardfaut"/>
    <w:link w:val="Corpsdetexte"/>
    <w:uiPriority w:val="1"/>
    <w:rsid w:val="00561B64"/>
    <w:rPr>
      <w:rFonts w:ascii="Arial" w:eastAsia="Arial" w:hAnsi="Arial" w:cs="Arial"/>
      <w:sz w:val="19"/>
      <w:szCs w:val="19"/>
    </w:rPr>
  </w:style>
  <w:style w:type="character" w:styleId="Marquedecommentaire">
    <w:name w:val="annotation reference"/>
    <w:basedOn w:val="Policepardfaut"/>
    <w:uiPriority w:val="99"/>
    <w:unhideWhenUsed/>
    <w:rsid w:val="00D05FBB"/>
    <w:rPr>
      <w:sz w:val="16"/>
      <w:szCs w:val="16"/>
    </w:rPr>
  </w:style>
  <w:style w:type="paragraph" w:styleId="Objetducommentaire">
    <w:name w:val="annotation subject"/>
    <w:basedOn w:val="Commentaire"/>
    <w:next w:val="Commentaire"/>
    <w:link w:val="ObjetducommentaireCar"/>
    <w:uiPriority w:val="99"/>
    <w:semiHidden/>
    <w:unhideWhenUsed/>
    <w:rsid w:val="00D05FBB"/>
    <w:pPr>
      <w:widowControl/>
    </w:pPr>
    <w:rPr>
      <w:rFonts w:ascii="Times New Roman" w:eastAsia="Times New Roman" w:hAnsi="Times New Roman" w:cs="Times New Roman"/>
      <w:b/>
      <w:bCs/>
      <w:lang w:eastAsia="fr-FR"/>
    </w:rPr>
  </w:style>
  <w:style w:type="character" w:customStyle="1" w:styleId="ObjetducommentaireCar">
    <w:name w:val="Objet du commentaire Car"/>
    <w:basedOn w:val="CommentaireCar"/>
    <w:link w:val="Objetducommentaire"/>
    <w:uiPriority w:val="99"/>
    <w:semiHidden/>
    <w:rsid w:val="00D05FBB"/>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D05F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5FBB"/>
    <w:rPr>
      <w:rFonts w:ascii="Segoe UI" w:eastAsia="Times New Roman" w:hAnsi="Segoe UI" w:cs="Segoe UI"/>
      <w:sz w:val="18"/>
      <w:szCs w:val="18"/>
      <w:lang w:eastAsia="fr-FR"/>
    </w:rPr>
  </w:style>
  <w:style w:type="paragraph" w:styleId="En-ttedetabledesmatires">
    <w:name w:val="TOC Heading"/>
    <w:basedOn w:val="Titre1"/>
    <w:next w:val="Normal"/>
    <w:uiPriority w:val="39"/>
    <w:unhideWhenUsed/>
    <w:qFormat/>
    <w:rsid w:val="00953FC1"/>
    <w:pPr>
      <w:spacing w:after="0" w:line="259" w:lineRule="auto"/>
      <w:outlineLvl w:val="9"/>
    </w:pPr>
    <w:rPr>
      <w:b w:val="0"/>
      <w:sz w:val="32"/>
    </w:rPr>
  </w:style>
  <w:style w:type="paragraph" w:styleId="TM1">
    <w:name w:val="toc 1"/>
    <w:basedOn w:val="Normal"/>
    <w:next w:val="Normal"/>
    <w:autoRedefine/>
    <w:uiPriority w:val="39"/>
    <w:unhideWhenUsed/>
    <w:rsid w:val="00953FC1"/>
    <w:pPr>
      <w:spacing w:after="100"/>
    </w:pPr>
  </w:style>
  <w:style w:type="character" w:styleId="Lienhypertexte">
    <w:name w:val="Hyperlink"/>
    <w:basedOn w:val="Policepardfaut"/>
    <w:uiPriority w:val="99"/>
    <w:unhideWhenUsed/>
    <w:rsid w:val="00953FC1"/>
    <w:rPr>
      <w:color w:val="0563C1" w:themeColor="hyperlink"/>
      <w:u w:val="single"/>
    </w:rPr>
  </w:style>
  <w:style w:type="paragraph" w:styleId="TM2">
    <w:name w:val="toc 2"/>
    <w:basedOn w:val="Normal"/>
    <w:next w:val="Normal"/>
    <w:autoRedefine/>
    <w:uiPriority w:val="39"/>
    <w:unhideWhenUsed/>
    <w:rsid w:val="00652628"/>
    <w:pPr>
      <w:spacing w:after="100"/>
      <w:ind w:left="200"/>
    </w:pPr>
  </w:style>
  <w:style w:type="paragraph" w:styleId="TM3">
    <w:name w:val="toc 3"/>
    <w:basedOn w:val="Normal"/>
    <w:next w:val="Normal"/>
    <w:autoRedefine/>
    <w:uiPriority w:val="39"/>
    <w:unhideWhenUsed/>
    <w:rsid w:val="00652628"/>
    <w:pPr>
      <w:spacing w:after="100"/>
      <w:ind w:left="400"/>
    </w:pPr>
  </w:style>
  <w:style w:type="character" w:customStyle="1" w:styleId="Titre5Car">
    <w:name w:val="Titre 5 Car"/>
    <w:basedOn w:val="Policepardfaut"/>
    <w:link w:val="Titre5"/>
    <w:uiPriority w:val="9"/>
    <w:semiHidden/>
    <w:rsid w:val="0063310A"/>
    <w:rPr>
      <w:rFonts w:asciiTheme="majorHAnsi" w:eastAsiaTheme="majorEastAsia" w:hAnsiTheme="majorHAnsi" w:cstheme="majorBidi"/>
      <w:color w:val="2E74B5" w:themeColor="accent1" w:themeShade="BF"/>
      <w:sz w:val="20"/>
      <w:szCs w:val="20"/>
      <w:lang w:eastAsia="fr-FR"/>
    </w:rPr>
  </w:style>
  <w:style w:type="paragraph" w:customStyle="1" w:styleId="fcasegauche">
    <w:name w:val="f_case_gauche"/>
    <w:basedOn w:val="Normal"/>
    <w:rsid w:val="0063310A"/>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63310A"/>
    <w:pPr>
      <w:tabs>
        <w:tab w:val="left" w:pos="426"/>
      </w:tabs>
      <w:suppressAutoHyphens/>
      <w:ind w:left="709" w:hanging="709"/>
      <w:jc w:val="both"/>
    </w:pPr>
    <w:rPr>
      <w:rFonts w:ascii="Univers" w:hAnsi="Univers" w:cs="Univers"/>
      <w:lang w:eastAsia="zh-CN"/>
    </w:rPr>
  </w:style>
  <w:style w:type="paragraph" w:customStyle="1" w:styleId="Standard">
    <w:name w:val="Standard"/>
    <w:qFormat/>
    <w:rsid w:val="00FC0852"/>
    <w:pPr>
      <w:suppressAutoHyphens/>
      <w:spacing w:after="0" w:line="240" w:lineRule="auto"/>
    </w:pPr>
    <w:rPr>
      <w:rFonts w:ascii="Times New Roman" w:eastAsia="Calibri" w:hAnsi="Times New Roman" w:cs="Arial"/>
      <w:sz w:val="24"/>
      <w:szCs w:val="24"/>
      <w:lang w:eastAsia="fr-FR"/>
    </w:rPr>
  </w:style>
  <w:style w:type="table" w:styleId="Grilledutableau">
    <w:name w:val="Table Grid"/>
    <w:basedOn w:val="TableauNormal"/>
    <w:uiPriority w:val="39"/>
    <w:rsid w:val="00072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358D4"/>
    <w:pPr>
      <w:tabs>
        <w:tab w:val="center" w:pos="4536"/>
        <w:tab w:val="right" w:pos="9072"/>
      </w:tabs>
    </w:pPr>
  </w:style>
  <w:style w:type="character" w:customStyle="1" w:styleId="En-tteCar">
    <w:name w:val="En-tête Car"/>
    <w:basedOn w:val="Policepardfaut"/>
    <w:link w:val="En-tte"/>
    <w:uiPriority w:val="99"/>
    <w:rsid w:val="004358D4"/>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4358D4"/>
    <w:pPr>
      <w:tabs>
        <w:tab w:val="center" w:pos="4536"/>
        <w:tab w:val="right" w:pos="9072"/>
      </w:tabs>
    </w:pPr>
  </w:style>
  <w:style w:type="character" w:customStyle="1" w:styleId="PieddepageCar">
    <w:name w:val="Pied de page Car"/>
    <w:basedOn w:val="Policepardfaut"/>
    <w:link w:val="Pieddepage"/>
    <w:uiPriority w:val="99"/>
    <w:rsid w:val="004358D4"/>
    <w:rPr>
      <w:rFonts w:ascii="Times New Roman" w:eastAsia="Times New Roman" w:hAnsi="Times New Roman" w:cs="Times New Roman"/>
      <w:sz w:val="20"/>
      <w:szCs w:val="20"/>
      <w:lang w:eastAsia="fr-FR"/>
    </w:rPr>
  </w:style>
  <w:style w:type="paragraph" w:styleId="NormalWeb">
    <w:name w:val="Normal (Web)"/>
    <w:basedOn w:val="Normal"/>
    <w:uiPriority w:val="99"/>
    <w:unhideWhenUsed/>
    <w:rsid w:val="00AD726F"/>
    <w:pPr>
      <w:spacing w:before="100" w:beforeAutospacing="1" w:after="100" w:afterAutospacing="1"/>
    </w:pPr>
    <w:rPr>
      <w:sz w:val="24"/>
      <w:szCs w:val="24"/>
    </w:rPr>
  </w:style>
  <w:style w:type="character" w:styleId="lev">
    <w:name w:val="Strong"/>
    <w:basedOn w:val="Policepardfaut"/>
    <w:uiPriority w:val="22"/>
    <w:qFormat/>
    <w:rsid w:val="00AD726F"/>
    <w:rPr>
      <w:b/>
      <w:bCs/>
    </w:rPr>
  </w:style>
  <w:style w:type="paragraph" w:styleId="Rvision">
    <w:name w:val="Revision"/>
    <w:hidden/>
    <w:uiPriority w:val="99"/>
    <w:semiHidden/>
    <w:rsid w:val="00132F54"/>
    <w:pPr>
      <w:spacing w:after="0" w:line="240" w:lineRule="auto"/>
    </w:pPr>
    <w:rPr>
      <w:rFonts w:ascii="Times New Roman" w:eastAsia="Times New Roman" w:hAnsi="Times New Roman" w:cs="Times New Roman"/>
      <w:sz w:val="20"/>
      <w:szCs w:val="20"/>
      <w:lang w:eastAsia="fr-FR"/>
    </w:rPr>
  </w:style>
  <w:style w:type="character" w:styleId="Textedelespacerserv">
    <w:name w:val="Placeholder Text"/>
    <w:basedOn w:val="Policepardfaut"/>
    <w:uiPriority w:val="99"/>
    <w:semiHidden/>
    <w:rsid w:val="00C24B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9583">
      <w:bodyDiv w:val="1"/>
      <w:marLeft w:val="0"/>
      <w:marRight w:val="0"/>
      <w:marTop w:val="0"/>
      <w:marBottom w:val="0"/>
      <w:divBdr>
        <w:top w:val="none" w:sz="0" w:space="0" w:color="auto"/>
        <w:left w:val="none" w:sz="0" w:space="0" w:color="auto"/>
        <w:bottom w:val="none" w:sz="0" w:space="0" w:color="auto"/>
        <w:right w:val="none" w:sz="0" w:space="0" w:color="auto"/>
      </w:divBdr>
    </w:div>
    <w:div w:id="223028987">
      <w:bodyDiv w:val="1"/>
      <w:marLeft w:val="0"/>
      <w:marRight w:val="0"/>
      <w:marTop w:val="0"/>
      <w:marBottom w:val="0"/>
      <w:divBdr>
        <w:top w:val="none" w:sz="0" w:space="0" w:color="auto"/>
        <w:left w:val="none" w:sz="0" w:space="0" w:color="auto"/>
        <w:bottom w:val="none" w:sz="0" w:space="0" w:color="auto"/>
        <w:right w:val="none" w:sz="0" w:space="0" w:color="auto"/>
      </w:divBdr>
    </w:div>
    <w:div w:id="232281296">
      <w:bodyDiv w:val="1"/>
      <w:marLeft w:val="0"/>
      <w:marRight w:val="0"/>
      <w:marTop w:val="0"/>
      <w:marBottom w:val="0"/>
      <w:divBdr>
        <w:top w:val="none" w:sz="0" w:space="0" w:color="auto"/>
        <w:left w:val="none" w:sz="0" w:space="0" w:color="auto"/>
        <w:bottom w:val="none" w:sz="0" w:space="0" w:color="auto"/>
        <w:right w:val="none" w:sz="0" w:space="0" w:color="auto"/>
      </w:divBdr>
      <w:divsChild>
        <w:div w:id="9344409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6048375">
      <w:bodyDiv w:val="1"/>
      <w:marLeft w:val="0"/>
      <w:marRight w:val="0"/>
      <w:marTop w:val="0"/>
      <w:marBottom w:val="0"/>
      <w:divBdr>
        <w:top w:val="none" w:sz="0" w:space="0" w:color="auto"/>
        <w:left w:val="none" w:sz="0" w:space="0" w:color="auto"/>
        <w:bottom w:val="none" w:sz="0" w:space="0" w:color="auto"/>
        <w:right w:val="none" w:sz="0" w:space="0" w:color="auto"/>
      </w:divBdr>
    </w:div>
    <w:div w:id="875505674">
      <w:bodyDiv w:val="1"/>
      <w:marLeft w:val="0"/>
      <w:marRight w:val="0"/>
      <w:marTop w:val="0"/>
      <w:marBottom w:val="0"/>
      <w:divBdr>
        <w:top w:val="none" w:sz="0" w:space="0" w:color="auto"/>
        <w:left w:val="none" w:sz="0" w:space="0" w:color="auto"/>
        <w:bottom w:val="none" w:sz="0" w:space="0" w:color="auto"/>
        <w:right w:val="none" w:sz="0" w:space="0" w:color="auto"/>
      </w:divBdr>
    </w:div>
    <w:div w:id="1398700968">
      <w:bodyDiv w:val="1"/>
      <w:marLeft w:val="0"/>
      <w:marRight w:val="0"/>
      <w:marTop w:val="0"/>
      <w:marBottom w:val="0"/>
      <w:divBdr>
        <w:top w:val="none" w:sz="0" w:space="0" w:color="auto"/>
        <w:left w:val="none" w:sz="0" w:space="0" w:color="auto"/>
        <w:bottom w:val="none" w:sz="0" w:space="0" w:color="auto"/>
        <w:right w:val="none" w:sz="0" w:space="0" w:color="auto"/>
      </w:divBdr>
    </w:div>
    <w:div w:id="1474830340">
      <w:bodyDiv w:val="1"/>
      <w:marLeft w:val="0"/>
      <w:marRight w:val="0"/>
      <w:marTop w:val="0"/>
      <w:marBottom w:val="0"/>
      <w:divBdr>
        <w:top w:val="none" w:sz="0" w:space="0" w:color="auto"/>
        <w:left w:val="none" w:sz="0" w:space="0" w:color="auto"/>
        <w:bottom w:val="none" w:sz="0" w:space="0" w:color="auto"/>
        <w:right w:val="none" w:sz="0" w:space="0" w:color="auto"/>
      </w:divBdr>
    </w:div>
    <w:div w:id="1982224873">
      <w:bodyDiv w:val="1"/>
      <w:marLeft w:val="0"/>
      <w:marRight w:val="0"/>
      <w:marTop w:val="0"/>
      <w:marBottom w:val="0"/>
      <w:divBdr>
        <w:top w:val="none" w:sz="0" w:space="0" w:color="auto"/>
        <w:left w:val="none" w:sz="0" w:space="0" w:color="auto"/>
        <w:bottom w:val="none" w:sz="0" w:space="0" w:color="auto"/>
        <w:right w:val="none" w:sz="0" w:space="0" w:color="auto"/>
      </w:divBdr>
    </w:div>
    <w:div w:id="21026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pad.fr/"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52A9C884-F6FF-4D50-9CBA-83528C1E5E42}"/>
      </w:docPartPr>
      <w:docPartBody>
        <w:p w:rsidR="00C642FD" w:rsidRDefault="008E6DB7">
          <w:r w:rsidRPr="00DC1472">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DB7"/>
    <w:rsid w:val="008E6DB7"/>
    <w:rsid w:val="00C642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E6DB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CFA4C-6CA1-43DD-905B-00DCA869E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21</Pages>
  <Words>8207</Words>
  <Characters>45142</Characters>
  <Application>Microsoft Office Word</Application>
  <DocSecurity>0</DocSecurity>
  <Lines>376</Lines>
  <Paragraphs>106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GENCE Laurent</dc:creator>
  <cp:keywords/>
  <dc:description/>
  <cp:lastModifiedBy>GIOVANNONI Léa</cp:lastModifiedBy>
  <cp:revision>35</cp:revision>
  <cp:lastPrinted>2026-01-29T14:56:00Z</cp:lastPrinted>
  <dcterms:created xsi:type="dcterms:W3CDTF">2026-02-18T10:11:00Z</dcterms:created>
  <dcterms:modified xsi:type="dcterms:W3CDTF">2026-02-25T08:38:00Z</dcterms:modified>
</cp:coreProperties>
</file>